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661B" w14:textId="549FF459" w:rsidR="00D04FFD" w:rsidRPr="00430519" w:rsidRDefault="00D04FFD" w:rsidP="00D04FFD">
      <w:pPr>
        <w:jc w:val="center"/>
        <w:rPr>
          <w:rFonts w:ascii="Arial" w:hAnsi="Arial" w:cs="Arial"/>
          <w:b/>
        </w:rPr>
      </w:pPr>
      <w:r w:rsidRPr="00430519">
        <w:rPr>
          <w:rFonts w:ascii="Arial" w:hAnsi="Arial" w:cs="Arial"/>
          <w:b/>
        </w:rPr>
        <w:t>D I C T A M E N</w:t>
      </w:r>
    </w:p>
    <w:tbl>
      <w:tblPr>
        <w:tblW w:w="10632" w:type="dxa"/>
        <w:tblInd w:w="-142" w:type="dxa"/>
        <w:tblLook w:val="01E0" w:firstRow="1" w:lastRow="1" w:firstColumn="1" w:lastColumn="1" w:noHBand="0" w:noVBand="0"/>
      </w:tblPr>
      <w:tblGrid>
        <w:gridCol w:w="1925"/>
        <w:gridCol w:w="8707"/>
      </w:tblGrid>
      <w:tr w:rsidR="00D04FFD" w:rsidRPr="00430519" w14:paraId="6BD98618" w14:textId="77777777" w:rsidTr="00430519">
        <w:tc>
          <w:tcPr>
            <w:tcW w:w="1925" w:type="dxa"/>
          </w:tcPr>
          <w:p w14:paraId="326FE56A" w14:textId="77777777" w:rsidR="00D04FFD" w:rsidRPr="00430519" w:rsidRDefault="00D04FFD" w:rsidP="00075650">
            <w:pPr>
              <w:rPr>
                <w:rFonts w:ascii="Arial" w:hAnsi="Arial" w:cs="Arial"/>
                <w:b/>
              </w:rPr>
            </w:pPr>
            <w:r w:rsidRPr="00430519">
              <w:rPr>
                <w:rFonts w:ascii="Arial" w:hAnsi="Arial" w:cs="Arial"/>
                <w:b/>
              </w:rPr>
              <w:t>Elaboración:</w:t>
            </w:r>
          </w:p>
        </w:tc>
        <w:tc>
          <w:tcPr>
            <w:tcW w:w="8707" w:type="dxa"/>
          </w:tcPr>
          <w:p w14:paraId="09C0D18D" w14:textId="57E608E5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XXXXXXXXXXXXXXXXXXXXXXXXXXXX</w:t>
            </w:r>
            <w:r w:rsidR="00D04FFD" w:rsidRPr="00430519">
              <w:rPr>
                <w:rFonts w:ascii="Verdana" w:hAnsi="Verdana" w:cs="Arial"/>
                <w:b/>
              </w:rPr>
              <w:t xml:space="preserve"> </w:t>
            </w:r>
          </w:p>
          <w:p w14:paraId="6FE52750" w14:textId="46BFDDA0" w:rsidR="00D04FFD" w:rsidRPr="00430519" w:rsidRDefault="00E21E3C" w:rsidP="00D04FF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TITULAR DEL </w:t>
            </w:r>
            <w:r w:rsidR="0013617B">
              <w:rPr>
                <w:rFonts w:ascii="Verdana" w:hAnsi="Verdana" w:cs="Arial"/>
              </w:rPr>
              <w:t>HOSPITAL/JURISDICCIÓN SANITARIA</w:t>
            </w:r>
            <w:r>
              <w:rPr>
                <w:rFonts w:ascii="Verdana" w:hAnsi="Verdana" w:cs="Arial"/>
              </w:rPr>
              <w:t xml:space="preserve"> </w:t>
            </w:r>
            <w:r w:rsidR="00D04FFD" w:rsidRPr="00430519">
              <w:rPr>
                <w:rFonts w:ascii="Verdana" w:hAnsi="Verdana" w:cs="Arial"/>
              </w:rPr>
              <w:t xml:space="preserve">   </w:t>
            </w:r>
          </w:p>
          <w:p w14:paraId="45222B1D" w14:textId="1E78A882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XXXXXXXXXXXXXXXXXXXXXXXXXXXX</w:t>
            </w:r>
            <w:r w:rsidR="00D04FFD" w:rsidRPr="00430519">
              <w:rPr>
                <w:rFonts w:ascii="Verdana" w:hAnsi="Verdana" w:cs="Arial"/>
                <w:b/>
              </w:rPr>
              <w:t xml:space="preserve"> </w:t>
            </w:r>
          </w:p>
          <w:p w14:paraId="1292F5FC" w14:textId="49A6274E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RESPONSABLE DE ACTIVO FIJO N XX</w:t>
            </w:r>
          </w:p>
          <w:p w14:paraId="2AF37687" w14:textId="4B4D26F0" w:rsidR="00D04FFD" w:rsidRPr="00430519" w:rsidRDefault="00E21E3C" w:rsidP="00075650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eastAsia="MS Mincho" w:hAnsi="Verdana" w:cs="Arial"/>
                <w:b/>
                <w:lang w:val="es-ES_tradnl"/>
              </w:rPr>
              <w:t>XXXXXXXXXXXXXXXXXXXXXXXXXXXXXXXXXXX</w:t>
            </w:r>
          </w:p>
          <w:p w14:paraId="5B93F1C5" w14:textId="082CB0CC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ELABORO</w:t>
            </w:r>
          </w:p>
          <w:p w14:paraId="55AEFFA9" w14:textId="443ABD62" w:rsidR="00D04FFD" w:rsidRPr="00430519" w:rsidRDefault="00E21E3C" w:rsidP="00075650">
            <w:pPr>
              <w:jc w:val="both"/>
              <w:rPr>
                <w:rFonts w:ascii="Verdana" w:eastAsia="MS Mincho" w:hAnsi="Verdana" w:cs="Arial"/>
                <w:b/>
                <w:lang w:val="es-ES_tradnl"/>
              </w:rPr>
            </w:pPr>
            <w:r>
              <w:rPr>
                <w:rFonts w:ascii="Verdana" w:eastAsia="MS Mincho" w:hAnsi="Verdana" w:cs="Arial"/>
                <w:b/>
                <w:color w:val="000000"/>
                <w:lang w:val="es-ES_tradnl"/>
              </w:rPr>
              <w:t>XXXXXXXXXXXXXXXXXXXXXXXXXXXXXXXXXXX</w:t>
            </w:r>
            <w:r w:rsidR="00D04FFD" w:rsidRPr="00430519">
              <w:rPr>
                <w:rFonts w:ascii="Verdana" w:eastAsia="MS Mincho" w:hAnsi="Verdana" w:cs="Arial"/>
                <w:b/>
                <w:color w:val="000000"/>
                <w:lang w:val="es-ES_tradnl"/>
              </w:rPr>
              <w:t xml:space="preserve">                             </w:t>
            </w:r>
            <w:r w:rsidR="00D04FFD" w:rsidRPr="00430519">
              <w:rPr>
                <w:rFonts w:ascii="Verdana" w:eastAsia="MS Mincho" w:hAnsi="Verdana" w:cs="Arial"/>
                <w:b/>
                <w:lang w:val="es-ES_tradnl"/>
              </w:rPr>
              <w:t xml:space="preserve"> </w:t>
            </w:r>
          </w:p>
          <w:p w14:paraId="5EFD406E" w14:textId="3365A146" w:rsidR="00D04FFD" w:rsidRPr="00430519" w:rsidRDefault="00E21E3C" w:rsidP="00075650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TESTIGO</w:t>
            </w:r>
          </w:p>
          <w:p w14:paraId="349D9DBE" w14:textId="765B74F9" w:rsidR="00D04FFD" w:rsidRPr="00430519" w:rsidRDefault="00E21E3C" w:rsidP="00075650">
            <w:pPr>
              <w:jc w:val="both"/>
              <w:rPr>
                <w:rFonts w:ascii="Verdana" w:hAnsi="Verdana" w:cs="Arial"/>
                <w:b/>
                <w:lang w:val="es-ES_tradnl"/>
              </w:rPr>
            </w:pPr>
            <w:r>
              <w:rPr>
                <w:rFonts w:ascii="Verdana" w:hAnsi="Verdana" w:cs="Arial"/>
                <w:b/>
                <w:lang w:val="es-ES_tradnl"/>
              </w:rPr>
              <w:t>XXXXXXXXXXXXXXXXXXXXXXXXXXXXXXXXXX</w:t>
            </w:r>
          </w:p>
          <w:p w14:paraId="6B425C3D" w14:textId="6422E4B3" w:rsidR="00D04FFD" w:rsidRPr="00430519" w:rsidRDefault="00D04FFD" w:rsidP="00075650">
            <w:pPr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TESTIGO</w:t>
            </w:r>
          </w:p>
        </w:tc>
      </w:tr>
      <w:tr w:rsidR="00D04FFD" w:rsidRPr="00430519" w14:paraId="10F45E5F" w14:textId="77777777" w:rsidTr="00430519">
        <w:tc>
          <w:tcPr>
            <w:tcW w:w="1925" w:type="dxa"/>
          </w:tcPr>
          <w:p w14:paraId="12FA4354" w14:textId="77777777" w:rsidR="00D04FFD" w:rsidRPr="00430519" w:rsidRDefault="00D04FFD" w:rsidP="00075650">
            <w:pPr>
              <w:rPr>
                <w:rFonts w:ascii="Verdana" w:hAnsi="Verdana" w:cs="Arial"/>
                <w:b/>
              </w:rPr>
            </w:pPr>
            <w:r w:rsidRPr="00430519">
              <w:rPr>
                <w:rFonts w:ascii="Verdana" w:hAnsi="Verdana" w:cs="Arial"/>
                <w:b/>
              </w:rPr>
              <w:t>Fundamento Legal  Justificación</w:t>
            </w:r>
          </w:p>
        </w:tc>
        <w:tc>
          <w:tcPr>
            <w:tcW w:w="8707" w:type="dxa"/>
          </w:tcPr>
          <w:p w14:paraId="5B957D4A" w14:textId="2969B801" w:rsidR="00D04FFD" w:rsidRPr="00430519" w:rsidRDefault="006A6E49" w:rsidP="00075650">
            <w:pPr>
              <w:jc w:val="both"/>
              <w:rPr>
                <w:rFonts w:ascii="Verdana" w:hAnsi="Verdana" w:cs="Arial"/>
              </w:rPr>
            </w:pPr>
            <w:r w:rsidRPr="006A6E49">
              <w:rPr>
                <w:rFonts w:ascii="Verdana" w:eastAsia="Calibri" w:hAnsi="Verdana" w:cs="Arial"/>
              </w:rPr>
              <w:t>Con fundamento en los artículos 1 fracción I, 4, 5 fracción I, II y VI y 46 de la Ley de Responsabilidades Administrativas para el Estado de Veracruz de Ignacio de la Llave; Artículos 95, 105 y 109 de la Ley de Adquisiciones, Arrendamientos, Administración y Enajenación de Bienes Muebles del Estado de Veracruz de Ignacio de la Llave; 25, fracción XLIII del Reglamento Interior de los Servicios de Salud de Veracruz;; 7 fracciones I, II y III de la Ley que Crea el Organismo Público Descentralizado de los Servicios de Salud; 186 fracciones II y XXXV del Código Financiero para el Estado de Veracruz de Ignacio de la Llave</w:t>
            </w:r>
            <w:r>
              <w:rPr>
                <w:rFonts w:ascii="Verdana" w:eastAsia="Calibri" w:hAnsi="Verdana" w:cs="Arial"/>
              </w:rPr>
              <w:t>.</w:t>
            </w:r>
          </w:p>
        </w:tc>
      </w:tr>
      <w:tr w:rsidR="00D04FFD" w:rsidRPr="00430519" w14:paraId="3F3DEBB4" w14:textId="77777777" w:rsidTr="00430519">
        <w:tc>
          <w:tcPr>
            <w:tcW w:w="1925" w:type="dxa"/>
          </w:tcPr>
          <w:p w14:paraId="09D517DD" w14:textId="035C43CA" w:rsidR="00D04FFD" w:rsidRPr="00430519" w:rsidRDefault="00A53AA5" w:rsidP="00075650">
            <w:pPr>
              <w:rPr>
                <w:rFonts w:ascii="Verdana" w:hAnsi="Verdana" w:cs="Arial"/>
                <w:b/>
              </w:rPr>
            </w:pPr>
            <w:r w:rsidRPr="00430519">
              <w:rPr>
                <w:rFonts w:ascii="Montserrat Light" w:hAnsi="Montserrat Light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F6AC2" wp14:editId="02DCE6EF">
                      <wp:simplePos x="0" y="0"/>
                      <wp:positionH relativeFrom="column">
                        <wp:posOffset>-222885</wp:posOffset>
                      </wp:positionH>
                      <wp:positionV relativeFrom="paragraph">
                        <wp:posOffset>1430380</wp:posOffset>
                      </wp:positionV>
                      <wp:extent cx="1371600" cy="55605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55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B42A3" w14:textId="77777777" w:rsidR="00430519" w:rsidRDefault="00430519" w:rsidP="00430519">
                                  <w:pPr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 w:rsidRPr="00586CB8">
                                    <w:rPr>
                                      <w:rFonts w:ascii="Verdana" w:hAnsi="Verdana" w:cs="Arial"/>
                                      <w:b/>
                                    </w:rPr>
                                    <w:t>Trabajos Desarrollados</w:t>
                                  </w:r>
                                </w:p>
                                <w:p w14:paraId="6E2E545F" w14:textId="77777777" w:rsidR="00430519" w:rsidRDefault="004305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F6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17.55pt;margin-top:112.65pt;width:108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" filled="f" stroked="f">
                      <v:textbox>
                        <w:txbxContent>
                          <w:p w14:paraId="595B42A3" w14:textId="77777777" w:rsidR="00430519" w:rsidRDefault="00430519" w:rsidP="00430519">
                            <w:pPr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586CB8">
                              <w:rPr>
                                <w:rFonts w:ascii="Verdana" w:hAnsi="Verdana" w:cs="Arial"/>
                                <w:b/>
                              </w:rPr>
                              <w:t>Trabajos Desarrollados</w:t>
                            </w:r>
                          </w:p>
                          <w:p w14:paraId="6E2E545F" w14:textId="77777777" w:rsidR="00430519" w:rsidRDefault="00430519"/>
                        </w:txbxContent>
                      </v:textbox>
                    </v:shape>
                  </w:pict>
                </mc:Fallback>
              </mc:AlternateContent>
            </w:r>
            <w:r w:rsidR="00D04FFD" w:rsidRPr="00430519">
              <w:rPr>
                <w:rFonts w:ascii="Verdana" w:hAnsi="Verdana" w:cs="Arial"/>
                <w:b/>
              </w:rPr>
              <w:t>Antecedentes</w:t>
            </w:r>
          </w:p>
        </w:tc>
        <w:tc>
          <w:tcPr>
            <w:tcW w:w="8707" w:type="dxa"/>
          </w:tcPr>
          <w:p w14:paraId="722FAD8B" w14:textId="12610A82" w:rsidR="004E04D2" w:rsidRPr="00430519" w:rsidRDefault="007B1220" w:rsidP="00075650">
            <w:pPr>
              <w:jc w:val="both"/>
              <w:rPr>
                <w:rFonts w:ascii="Verdana" w:hAnsi="Verdana" w:cs="Arial"/>
              </w:rPr>
            </w:pPr>
            <w:r w:rsidRPr="007B1220">
              <w:rPr>
                <w:rFonts w:ascii="Verdana" w:hAnsi="Verdana" w:cs="Arial"/>
              </w:rPr>
              <w:t xml:space="preserve">El procedimiento en cuestión, se realiza por solicitud de la circular </w:t>
            </w:r>
            <w:r w:rsidRPr="007B1220">
              <w:rPr>
                <w:rFonts w:ascii="Verdana" w:hAnsi="Verdana" w:cs="Arial"/>
                <w:b/>
              </w:rPr>
              <w:t>N° SESVER/DA/361/2026</w:t>
            </w:r>
            <w:r w:rsidRPr="007B1220">
              <w:rPr>
                <w:rFonts w:ascii="Verdana" w:hAnsi="Verdana" w:cs="Arial"/>
              </w:rPr>
              <w:t xml:space="preserve">, Oficio N° </w:t>
            </w:r>
            <w:r w:rsidRPr="007B1220">
              <w:rPr>
                <w:rFonts w:ascii="Verdana" w:hAnsi="Verdana" w:cs="Arial"/>
                <w:b/>
              </w:rPr>
              <w:t>SESVER/DA/1328/2026</w:t>
            </w:r>
            <w:r w:rsidRPr="007B1220">
              <w:rPr>
                <w:rFonts w:ascii="Verdana" w:hAnsi="Verdana" w:cs="Arial"/>
              </w:rPr>
              <w:t>, emitida por la Mtra. Elizabeth Escamilla Reyes, Directora Administrativa de los Servicios de Salud de Veracruz</w:t>
            </w:r>
            <w:r>
              <w:rPr>
                <w:rFonts w:ascii="Verdana" w:hAnsi="Verdana" w:cs="Arial"/>
              </w:rPr>
              <w:t>, que solicita a los Hospitales y Jurisdicciones</w:t>
            </w:r>
            <w:r w:rsidR="00D04FFD" w:rsidRPr="0043051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 de este Organismo</w:t>
            </w:r>
            <w:r w:rsidR="00D04FFD" w:rsidRPr="00430519">
              <w:rPr>
                <w:rFonts w:ascii="Verdana" w:hAnsi="Verdana" w:cs="Arial"/>
              </w:rPr>
              <w:t>, se envié la información sobre los bienes inservibles que existen</w:t>
            </w:r>
            <w:r>
              <w:rPr>
                <w:rFonts w:ascii="Verdana" w:hAnsi="Verdana" w:cs="Arial"/>
              </w:rPr>
              <w:t xml:space="preserve"> en las Unidades Médicas, </w:t>
            </w:r>
            <w:r w:rsidR="00D04FFD" w:rsidRPr="00430519">
              <w:rPr>
                <w:rFonts w:ascii="Verdana" w:hAnsi="Verdana" w:cs="Arial"/>
              </w:rPr>
              <w:t xml:space="preserve">por lo que se procede a realizar el trámite de baja y destino final de los bienes </w:t>
            </w:r>
            <w:r>
              <w:rPr>
                <w:rFonts w:ascii="Verdana" w:hAnsi="Verdana" w:cs="Arial"/>
              </w:rPr>
              <w:t>muebles inservibles o en desuso.</w:t>
            </w:r>
          </w:p>
          <w:p w14:paraId="4E7F269C" w14:textId="7EDCD357" w:rsidR="00D04FFD" w:rsidRDefault="007B1220" w:rsidP="00075650">
            <w:pPr>
              <w:jc w:val="both"/>
              <w:rPr>
                <w:rFonts w:ascii="Verdana" w:eastAsia="Times New Roman" w:hAnsi="Verdana" w:cs="Arial"/>
                <w:bCs/>
                <w:sz w:val="24"/>
                <w:szCs w:val="24"/>
                <w:lang w:eastAsia="es-ES"/>
              </w:rPr>
            </w:pPr>
            <w:r>
              <w:rPr>
                <w:rFonts w:ascii="Verdana" w:hAnsi="Verdana" w:cs="Arial"/>
              </w:rPr>
              <w:t xml:space="preserve">Este trámite se refiere a los bienes muebles de la Unidad </w:t>
            </w:r>
            <w:proofErr w:type="gramStart"/>
            <w:r w:rsidRPr="007B1220">
              <w:rPr>
                <w:rFonts w:ascii="Verdana" w:hAnsi="Verdana" w:cs="Arial"/>
                <w:highlight w:val="yellow"/>
              </w:rPr>
              <w:t>( Activo</w:t>
            </w:r>
            <w:proofErr w:type="gramEnd"/>
            <w:r w:rsidRPr="007B1220">
              <w:rPr>
                <w:rFonts w:ascii="Verdana" w:hAnsi="Verdana" w:cs="Arial"/>
                <w:highlight w:val="yellow"/>
              </w:rPr>
              <w:t xml:space="preserve"> Fijo o Control Interno)</w:t>
            </w:r>
            <w:r w:rsidR="00430519" w:rsidRPr="00430519">
              <w:rPr>
                <w:rFonts w:ascii="Verdana" w:hAnsi="Verdana" w:cs="Arial"/>
              </w:rPr>
              <w:t xml:space="preserve">, con un volumen aproximado de </w:t>
            </w:r>
            <w:r w:rsidR="00E21E3C">
              <w:rPr>
                <w:rFonts w:ascii="Verdana" w:hAnsi="Verdana" w:cs="Arial"/>
                <w:b/>
              </w:rPr>
              <w:t>XXXXXXXXXXX</w:t>
            </w:r>
            <w:r w:rsidR="00965545">
              <w:rPr>
                <w:rFonts w:ascii="Verdana" w:hAnsi="Verdana" w:cs="Arial"/>
              </w:rPr>
              <w:t xml:space="preserve"> bienes</w:t>
            </w:r>
            <w:r w:rsidR="00430519" w:rsidRPr="00430519">
              <w:rPr>
                <w:rFonts w:ascii="Verdana" w:hAnsi="Verdana" w:cs="Arial"/>
              </w:rPr>
              <w:t xml:space="preserve"> y su costo total a precio de adquisición según registros contables es de </w:t>
            </w:r>
            <w:r w:rsidR="00965545" w:rsidRPr="009655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$</w:t>
            </w:r>
            <w:r w:rsidR="00E21E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XXX</w:t>
            </w:r>
            <w:r w:rsidR="00965545" w:rsidRPr="009655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DC78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(LETRA</w:t>
            </w:r>
            <w:r w:rsidR="00797F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 xml:space="preserve">) </w:t>
            </w:r>
            <w:r w:rsidR="00A53AA5">
              <w:rPr>
                <w:rFonts w:ascii="Verdana" w:eastAsia="Times New Roman" w:hAnsi="Verdana" w:cs="Arial"/>
                <w:bCs/>
                <w:sz w:val="24"/>
                <w:szCs w:val="24"/>
                <w:lang w:eastAsia="es-ES"/>
              </w:rPr>
              <w:t>.</w:t>
            </w:r>
          </w:p>
          <w:p w14:paraId="189324FA" w14:textId="77777777" w:rsidR="00A53AA5" w:rsidRPr="00430519" w:rsidRDefault="00A53AA5" w:rsidP="00075650">
            <w:pPr>
              <w:jc w:val="both"/>
              <w:rPr>
                <w:rFonts w:ascii="Verdana" w:hAnsi="Verdana" w:cs="Arial"/>
              </w:rPr>
            </w:pPr>
          </w:p>
          <w:p w14:paraId="440FC040" w14:textId="559FC9CA" w:rsidR="00A53AA5" w:rsidRPr="00A53AA5" w:rsidRDefault="00430519" w:rsidP="00A53AA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lastRenderedPageBreak/>
              <w:t>Se elaboró relació</w:t>
            </w:r>
            <w:r w:rsidR="00E21E3C">
              <w:rPr>
                <w:rFonts w:ascii="Verdana" w:hAnsi="Verdana" w:cs="Arial"/>
              </w:rPr>
              <w:t xml:space="preserve">n de los bienes para baja de </w:t>
            </w:r>
            <w:r w:rsidR="00DC7853" w:rsidRPr="00E83A4A">
              <w:rPr>
                <w:rFonts w:ascii="Verdana" w:hAnsi="Verdana" w:cs="Arial"/>
                <w:b/>
              </w:rPr>
              <w:t>HOSPITAL/JURISDICCIÓN</w:t>
            </w:r>
            <w:r w:rsidR="00E21E3C">
              <w:rPr>
                <w:rFonts w:ascii="Verdana" w:hAnsi="Verdana" w:cs="Arial"/>
              </w:rPr>
              <w:t xml:space="preserve"> </w:t>
            </w:r>
            <w:r w:rsidRPr="00430519">
              <w:rPr>
                <w:rFonts w:ascii="Verdana" w:hAnsi="Verdana" w:cs="Arial"/>
              </w:rPr>
              <w:t>y por partida presupuestal con la descripción y características de cada uno de ellos.</w:t>
            </w:r>
          </w:p>
          <w:p w14:paraId="3D31189E" w14:textId="650957AF" w:rsidR="00430519" w:rsidRPr="00430519" w:rsidRDefault="00430519" w:rsidP="00430519">
            <w:pPr>
              <w:spacing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  <w:p w14:paraId="566E143D" w14:textId="7306CA34" w:rsidR="00430519" w:rsidRDefault="00430519" w:rsidP="00033FE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 xml:space="preserve">Se obtuvo el dictamen técnico 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 xml:space="preserve">signados por el </w:t>
            </w:r>
            <w:r w:rsidR="00E21E3C">
              <w:rPr>
                <w:rFonts w:ascii="Verdana" w:eastAsia="Calibri" w:hAnsi="Verdana" w:cs="Arial"/>
                <w:b/>
              </w:rPr>
              <w:t>XXXXXXXXXXX</w:t>
            </w:r>
            <w:r w:rsidRPr="00430519">
              <w:rPr>
                <w:rFonts w:ascii="Verdana" w:eastAsia="Calibri" w:hAnsi="Verdana" w:cs="Arial"/>
              </w:rPr>
              <w:t>,</w:t>
            </w:r>
            <w:r w:rsidRPr="00430519">
              <w:rPr>
                <w:rFonts w:ascii="Verdana" w:eastAsia="Times New Roman" w:hAnsi="Verdana" w:cs="Arial"/>
                <w:bCs/>
                <w:lang w:val="es-ES" w:eastAsia="es-ES"/>
              </w:rPr>
              <w:t xml:space="preserve"> </w:t>
            </w:r>
            <w:r w:rsidR="00E83A4A">
              <w:rPr>
                <w:rFonts w:ascii="Verdana" w:eastAsia="Times New Roman" w:hAnsi="Verdana" w:cs="Arial"/>
                <w:bCs/>
                <w:lang w:val="es-ES" w:eastAsia="es-ES"/>
              </w:rPr>
              <w:t xml:space="preserve">del área </w:t>
            </w:r>
            <w:r w:rsidR="00E83A4A" w:rsidRPr="00E83A4A">
              <w:rPr>
                <w:rFonts w:ascii="Verdana" w:eastAsia="Times New Roman" w:hAnsi="Verdana" w:cs="Arial"/>
                <w:b/>
                <w:bCs/>
                <w:lang w:val="es-ES" w:eastAsia="es-ES"/>
              </w:rPr>
              <w:t>XXXXXXXXXX</w:t>
            </w:r>
            <w:r w:rsidR="00E83A4A">
              <w:rPr>
                <w:rFonts w:ascii="Verdana" w:eastAsia="Times New Roman" w:hAnsi="Verdana" w:cs="Arial"/>
                <w:bCs/>
                <w:lang w:val="es-ES" w:eastAsia="es-ES"/>
              </w:rPr>
              <w:t xml:space="preserve"> </w:t>
            </w:r>
            <w:r w:rsidRPr="00430519">
              <w:rPr>
                <w:rFonts w:ascii="Verdana" w:hAnsi="Verdana" w:cs="Arial"/>
                <w:bCs/>
              </w:rPr>
              <w:t xml:space="preserve"> </w:t>
            </w:r>
            <w:r w:rsidRPr="00430519">
              <w:rPr>
                <w:rFonts w:ascii="Verdana" w:hAnsi="Verdana" w:cs="Arial"/>
              </w:rPr>
              <w:t>en el que se hace constar que todos estos bienes se encuentran inservibles.</w:t>
            </w:r>
          </w:p>
          <w:p w14:paraId="42C8972D" w14:textId="47701F1A" w:rsidR="00A53AA5" w:rsidRPr="00A53AA5" w:rsidRDefault="00A53AA5" w:rsidP="00A53AA5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14:paraId="1A3EE14A" w14:textId="29D4021E" w:rsidR="00430519" w:rsidRDefault="00430519" w:rsidP="00797F6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Se cuenta con fotografías de los bienes para mayor ilustración   sobre el estado físico actual de estos bienes.</w:t>
            </w:r>
          </w:p>
          <w:p w14:paraId="34E8B0B6" w14:textId="77777777" w:rsidR="00797F6E" w:rsidRPr="00797F6E" w:rsidRDefault="00797F6E" w:rsidP="00797F6E">
            <w:pPr>
              <w:pStyle w:val="Prrafodelista"/>
              <w:spacing w:after="0" w:line="240" w:lineRule="auto"/>
              <w:rPr>
                <w:rFonts w:ascii="Verdana" w:hAnsi="Verdana" w:cs="Arial"/>
              </w:rPr>
            </w:pPr>
          </w:p>
          <w:p w14:paraId="4637B4AE" w14:textId="269503E8" w:rsidR="00430519" w:rsidRPr="00430519" w:rsidRDefault="00430519" w:rsidP="00430519">
            <w:pPr>
              <w:jc w:val="both"/>
              <w:rPr>
                <w:rFonts w:ascii="Verdana" w:hAnsi="Verdana" w:cs="Arial"/>
              </w:rPr>
            </w:pPr>
            <w:r w:rsidRPr="00430519">
              <w:rPr>
                <w:rFonts w:ascii="Verdana" w:hAnsi="Verdana" w:cs="Arial"/>
              </w:rPr>
              <w:t>Para la baja en los registros contables el importe de los bienes por cada partida presupuestal es el siguiente: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4"/>
              <w:gridCol w:w="1920"/>
              <w:gridCol w:w="1919"/>
              <w:gridCol w:w="2786"/>
            </w:tblGrid>
            <w:tr w:rsidR="00DC7853" w:rsidRPr="00C7080D" w14:paraId="7AF27898" w14:textId="77777777" w:rsidTr="00E83A4A">
              <w:trPr>
                <w:trHeight w:val="753"/>
              </w:trPr>
              <w:tc>
                <w:tcPr>
                  <w:tcW w:w="1744" w:type="dxa"/>
                  <w:shd w:val="clear" w:color="auto" w:fill="D9D9D9" w:themeFill="background1" w:themeFillShade="D9"/>
                  <w:vAlign w:val="center"/>
                </w:tcPr>
                <w:p w14:paraId="664B80F1" w14:textId="77777777" w:rsidR="00DC7853" w:rsidRPr="002F491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PARTIDA</w:t>
                  </w:r>
                </w:p>
              </w:tc>
              <w:tc>
                <w:tcPr>
                  <w:tcW w:w="1920" w:type="dxa"/>
                  <w:shd w:val="clear" w:color="auto" w:fill="D9D9D9" w:themeFill="background1" w:themeFillShade="D9"/>
                  <w:vAlign w:val="center"/>
                </w:tcPr>
                <w:p w14:paraId="799E9B94" w14:textId="77777777" w:rsidR="00DC7853" w:rsidRPr="002F491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PARTIDA</w:t>
                  </w:r>
                </w:p>
              </w:tc>
              <w:tc>
                <w:tcPr>
                  <w:tcW w:w="1919" w:type="dxa"/>
                  <w:shd w:val="clear" w:color="auto" w:fill="D9D9D9" w:themeFill="background1" w:themeFillShade="D9"/>
                  <w:vAlign w:val="center"/>
                </w:tcPr>
                <w:p w14:paraId="54C36A89" w14:textId="77777777" w:rsidR="00DC7853" w:rsidRPr="002F491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CANTIDAD DE BIENES</w:t>
                  </w:r>
                </w:p>
              </w:tc>
              <w:tc>
                <w:tcPr>
                  <w:tcW w:w="2786" w:type="dxa"/>
                  <w:shd w:val="clear" w:color="auto" w:fill="D9D9D9" w:themeFill="background1" w:themeFillShade="D9"/>
                  <w:vAlign w:val="center"/>
                </w:tcPr>
                <w:p w14:paraId="67DAE7A7" w14:textId="77777777" w:rsidR="00DC7853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3F5E25C" w14:textId="77777777" w:rsidR="00DC7853" w:rsidRPr="002F491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IMPORTE</w:t>
                  </w:r>
                </w:p>
                <w:p w14:paraId="1AF9C475" w14:textId="77777777" w:rsidR="00DC7853" w:rsidRPr="002F491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7853" w:rsidRPr="00C7080D" w14:paraId="1AE052D2" w14:textId="77777777" w:rsidTr="00E83A4A">
              <w:trPr>
                <w:trHeight w:val="292"/>
              </w:trPr>
              <w:tc>
                <w:tcPr>
                  <w:tcW w:w="1744" w:type="dxa"/>
                </w:tcPr>
                <w:p w14:paraId="430952FC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5101</w:t>
                  </w:r>
                </w:p>
              </w:tc>
              <w:tc>
                <w:tcPr>
                  <w:tcW w:w="1920" w:type="dxa"/>
                </w:tcPr>
                <w:p w14:paraId="57C15973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51100001</w:t>
                  </w:r>
                </w:p>
              </w:tc>
              <w:tc>
                <w:tcPr>
                  <w:tcW w:w="1919" w:type="dxa"/>
                </w:tcPr>
                <w:p w14:paraId="2F916AB1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78B6E0F0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$                       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</w:p>
              </w:tc>
            </w:tr>
            <w:tr w:rsidR="00DC7853" w:rsidRPr="00C7080D" w14:paraId="1618E9FA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2AD6110A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5102</w:t>
                  </w:r>
                </w:p>
              </w:tc>
              <w:tc>
                <w:tcPr>
                  <w:tcW w:w="1920" w:type="dxa"/>
                </w:tcPr>
                <w:p w14:paraId="715882CC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51900001</w:t>
                  </w:r>
                </w:p>
              </w:tc>
              <w:tc>
                <w:tcPr>
                  <w:tcW w:w="1919" w:type="dxa"/>
                </w:tcPr>
                <w:p w14:paraId="6B9EC7F7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456A324F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$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</w:p>
              </w:tc>
            </w:tr>
            <w:tr w:rsidR="00DC7853" w:rsidRPr="00C7080D" w14:paraId="68F17590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54D4D72A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5103</w:t>
                  </w:r>
                </w:p>
              </w:tc>
              <w:tc>
                <w:tcPr>
                  <w:tcW w:w="1920" w:type="dxa"/>
                </w:tcPr>
                <w:p w14:paraId="044F3AB5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52000000</w:t>
                  </w:r>
                </w:p>
              </w:tc>
              <w:tc>
                <w:tcPr>
                  <w:tcW w:w="1919" w:type="dxa"/>
                </w:tcPr>
                <w:p w14:paraId="6E8BDA10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06398D61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3FEDCD9C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1237FF6A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5104</w:t>
                  </w:r>
                </w:p>
              </w:tc>
              <w:tc>
                <w:tcPr>
                  <w:tcW w:w="1920" w:type="dxa"/>
                </w:tcPr>
                <w:p w14:paraId="094E40C8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51300000</w:t>
                  </w:r>
                </w:p>
              </w:tc>
              <w:tc>
                <w:tcPr>
                  <w:tcW w:w="1919" w:type="dxa"/>
                </w:tcPr>
                <w:p w14:paraId="1A17DFC5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20F05B5D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01AA95E3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20F5B6CF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5201</w:t>
                  </w:r>
                </w:p>
              </w:tc>
              <w:tc>
                <w:tcPr>
                  <w:tcW w:w="1920" w:type="dxa"/>
                </w:tcPr>
                <w:p w14:paraId="0D72F493" w14:textId="77777777" w:rsidR="00DC7853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56100001</w:t>
                  </w:r>
                </w:p>
              </w:tc>
              <w:tc>
                <w:tcPr>
                  <w:tcW w:w="1919" w:type="dxa"/>
                </w:tcPr>
                <w:p w14:paraId="0E1D68EC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194EDE15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06FC03CF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0844D92B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5202</w:t>
                  </w:r>
                </w:p>
              </w:tc>
              <w:tc>
                <w:tcPr>
                  <w:tcW w:w="1920" w:type="dxa"/>
                </w:tcPr>
                <w:p w14:paraId="544C06D6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56200001</w:t>
                  </w:r>
                </w:p>
              </w:tc>
              <w:tc>
                <w:tcPr>
                  <w:tcW w:w="1919" w:type="dxa"/>
                </w:tcPr>
                <w:p w14:paraId="03AF23C4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70FBCD33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571D38DD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0D2ACD6E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5203</w:t>
                  </w:r>
                </w:p>
              </w:tc>
              <w:tc>
                <w:tcPr>
                  <w:tcW w:w="1920" w:type="dxa"/>
                </w:tcPr>
                <w:p w14:paraId="3E17B566" w14:textId="77777777" w:rsidR="00DC7853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56300001</w:t>
                  </w:r>
                </w:p>
              </w:tc>
              <w:tc>
                <w:tcPr>
                  <w:tcW w:w="1919" w:type="dxa"/>
                </w:tcPr>
                <w:p w14:paraId="2E96EBFD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6EE80BE5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0D625542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171B6D0D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5204</w:t>
                  </w:r>
                </w:p>
              </w:tc>
              <w:tc>
                <w:tcPr>
                  <w:tcW w:w="1920" w:type="dxa"/>
                </w:tcPr>
                <w:p w14:paraId="12333B61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56500001</w:t>
                  </w:r>
                </w:p>
              </w:tc>
              <w:tc>
                <w:tcPr>
                  <w:tcW w:w="1919" w:type="dxa"/>
                </w:tcPr>
                <w:p w14:paraId="5279BFCB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23BFBA7F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68D1C3CF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106D8485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5206</w:t>
                  </w:r>
                </w:p>
              </w:tc>
              <w:tc>
                <w:tcPr>
                  <w:tcW w:w="1920" w:type="dxa"/>
                </w:tcPr>
                <w:p w14:paraId="548196FD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51500001</w:t>
                  </w:r>
                </w:p>
              </w:tc>
              <w:tc>
                <w:tcPr>
                  <w:tcW w:w="1919" w:type="dxa"/>
                </w:tcPr>
                <w:p w14:paraId="0A8A5C5A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7905A682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$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0</w:t>
                  </w:r>
                  <w:r w:rsidRPr="00C82BC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DC7853" w:rsidRPr="00C7080D" w14:paraId="184E9DDC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5251BC55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5401</w:t>
                  </w:r>
                </w:p>
              </w:tc>
              <w:tc>
                <w:tcPr>
                  <w:tcW w:w="1920" w:type="dxa"/>
                </w:tcPr>
                <w:p w14:paraId="24B2E471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53100001</w:t>
                  </w:r>
                </w:p>
              </w:tc>
              <w:tc>
                <w:tcPr>
                  <w:tcW w:w="1919" w:type="dxa"/>
                </w:tcPr>
                <w:p w14:paraId="7DF29B8A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5F45EAD4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0.0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DC7853" w:rsidRPr="00C7080D" w14:paraId="3C273F7E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1B0AC868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5402</w:t>
                  </w:r>
                </w:p>
              </w:tc>
              <w:tc>
                <w:tcPr>
                  <w:tcW w:w="1920" w:type="dxa"/>
                </w:tcPr>
                <w:p w14:paraId="07B6FC33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53200001</w:t>
                  </w:r>
                </w:p>
              </w:tc>
              <w:tc>
                <w:tcPr>
                  <w:tcW w:w="1919" w:type="dxa"/>
                </w:tcPr>
                <w:p w14:paraId="11F5EFC5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22FC17BC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C7080D" w14:paraId="66953D6A" w14:textId="77777777" w:rsidTr="00E83A4A">
              <w:trPr>
                <w:trHeight w:val="243"/>
              </w:trPr>
              <w:tc>
                <w:tcPr>
                  <w:tcW w:w="1744" w:type="dxa"/>
                </w:tcPr>
                <w:p w14:paraId="48BBA774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5501</w:t>
                  </w:r>
                </w:p>
              </w:tc>
              <w:tc>
                <w:tcPr>
                  <w:tcW w:w="1920" w:type="dxa"/>
                </w:tcPr>
                <w:p w14:paraId="6213EF72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56700002</w:t>
                  </w:r>
                </w:p>
              </w:tc>
              <w:tc>
                <w:tcPr>
                  <w:tcW w:w="1919" w:type="dxa"/>
                </w:tcPr>
                <w:p w14:paraId="31D5CE3E" w14:textId="77777777" w:rsidR="00DC7853" w:rsidRPr="00C7080D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7255F497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DC7853" w:rsidRPr="001B48FC" w14:paraId="615AF6AC" w14:textId="77777777" w:rsidTr="00E83A4A">
              <w:trPr>
                <w:trHeight w:val="254"/>
              </w:trPr>
              <w:tc>
                <w:tcPr>
                  <w:tcW w:w="1744" w:type="dxa"/>
                </w:tcPr>
                <w:p w14:paraId="0661EF64" w14:textId="77777777" w:rsidR="00DC7853" w:rsidRPr="001B48F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B48FC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920" w:type="dxa"/>
                </w:tcPr>
                <w:p w14:paraId="762987AC" w14:textId="77777777" w:rsidR="00DC7853" w:rsidRPr="001B48FC" w:rsidRDefault="00DC7853" w:rsidP="00DC7853">
                  <w:pPr>
                    <w:pStyle w:val="Textoindependiente2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19" w:type="dxa"/>
                </w:tcPr>
                <w:p w14:paraId="3246C21A" w14:textId="77777777" w:rsidR="00DC7853" w:rsidRPr="001B48FC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786" w:type="dxa"/>
                </w:tcPr>
                <w:p w14:paraId="5F913995" w14:textId="77777777" w:rsidR="00DC7853" w:rsidRPr="00376D8F" w:rsidRDefault="00DC7853" w:rsidP="00DC7853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$                       0.00</w:t>
                  </w:r>
                </w:p>
              </w:tc>
            </w:tr>
          </w:tbl>
          <w:p w14:paraId="21DFF4FD" w14:textId="2569F103" w:rsidR="001B27F7" w:rsidRDefault="00797F6E" w:rsidP="00797F6E">
            <w:pPr>
              <w:tabs>
                <w:tab w:val="left" w:pos="1988"/>
              </w:tabs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ab/>
            </w:r>
          </w:p>
          <w:p w14:paraId="7CF7F6ED" w14:textId="1A0DD650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6654101A" w14:textId="57990778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44D34FA1" w14:textId="44596484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72FF88BE" w14:textId="5EC8832D" w:rsidR="001B27F7" w:rsidRDefault="001B27F7" w:rsidP="00430519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  <w:p w14:paraId="34BC84C3" w14:textId="49989050" w:rsidR="00D04FFD" w:rsidRPr="00430519" w:rsidRDefault="00D04FFD" w:rsidP="00DC7853">
            <w:pPr>
              <w:tabs>
                <w:tab w:val="left" w:pos="1382"/>
              </w:tabs>
              <w:jc w:val="both"/>
              <w:rPr>
                <w:rFonts w:ascii="Verdana" w:hAnsi="Verdana" w:cs="Arial"/>
              </w:rPr>
            </w:pPr>
          </w:p>
        </w:tc>
      </w:tr>
    </w:tbl>
    <w:p w14:paraId="5217A972" w14:textId="77777777" w:rsidR="00217CA6" w:rsidRDefault="00217CA6" w:rsidP="00430519">
      <w:pPr>
        <w:jc w:val="both"/>
        <w:rPr>
          <w:rFonts w:ascii="Verdana" w:hAnsi="Verdana" w:cs="Arial"/>
        </w:rPr>
      </w:pPr>
    </w:p>
    <w:p w14:paraId="6AE5A67B" w14:textId="77777777" w:rsidR="00217CA6" w:rsidRDefault="00217CA6" w:rsidP="00430519">
      <w:pPr>
        <w:jc w:val="both"/>
        <w:rPr>
          <w:rFonts w:ascii="Verdana" w:hAnsi="Verdana" w:cs="Arial"/>
        </w:rPr>
      </w:pPr>
    </w:p>
    <w:p w14:paraId="08237BFA" w14:textId="70CC5BAB" w:rsidR="00430519" w:rsidRPr="00586CB8" w:rsidRDefault="00217CA6" w:rsidP="0043051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El </w:t>
      </w:r>
      <w:r w:rsidRPr="00217CA6">
        <w:rPr>
          <w:rFonts w:ascii="Verdana" w:hAnsi="Verdana" w:cs="Arial"/>
          <w:highlight w:val="yellow"/>
        </w:rPr>
        <w:t xml:space="preserve">Hospital o Jurisdicción </w:t>
      </w:r>
      <w:proofErr w:type="gramStart"/>
      <w:r w:rsidRPr="00217CA6">
        <w:rPr>
          <w:rFonts w:ascii="Verdana" w:hAnsi="Verdana" w:cs="Arial"/>
          <w:highlight w:val="yellow"/>
        </w:rPr>
        <w:t xml:space="preserve">Sanitaria </w:t>
      </w:r>
      <w:r w:rsidR="00371DE3" w:rsidRPr="00217CA6">
        <w:rPr>
          <w:rFonts w:ascii="Verdana" w:hAnsi="Verdana" w:cs="Arial"/>
          <w:highlight w:val="yellow"/>
        </w:rPr>
        <w:t xml:space="preserve"> </w:t>
      </w:r>
      <w:proofErr w:type="spellStart"/>
      <w:r w:rsidR="00371DE3" w:rsidRPr="00217CA6">
        <w:rPr>
          <w:rFonts w:ascii="Verdana" w:hAnsi="Verdana" w:cs="Arial"/>
          <w:highlight w:val="yellow"/>
        </w:rPr>
        <w:t>xxxxxxxxx</w:t>
      </w:r>
      <w:proofErr w:type="spellEnd"/>
      <w:proofErr w:type="gramEnd"/>
      <w:r w:rsidR="00430519" w:rsidRPr="009118A5">
        <w:rPr>
          <w:rFonts w:ascii="Verdana" w:hAnsi="Verdana" w:cs="Arial"/>
        </w:rPr>
        <w:t>, solicita a los miembros del Subcomité de Adquisiciones de Servicios de Salud de Veracruz su aprobación para la baja y destrucción de los bienes inservibles descritos en el listado anexo.</w:t>
      </w:r>
    </w:p>
    <w:p w14:paraId="503457E2" w14:textId="084A1F67" w:rsidR="00DC7853" w:rsidRDefault="00DC7853" w:rsidP="00DC7853">
      <w:pPr>
        <w:jc w:val="both"/>
        <w:rPr>
          <w:rFonts w:ascii="Arial" w:hAnsi="Arial" w:cs="Arial"/>
        </w:rPr>
      </w:pPr>
      <w:r w:rsidRPr="00EC6921">
        <w:rPr>
          <w:rFonts w:ascii="Arial" w:hAnsi="Arial" w:cs="Arial"/>
        </w:rPr>
        <w:t xml:space="preserve">El presente se expide en la Ciudad de </w:t>
      </w:r>
      <w:r>
        <w:rPr>
          <w:rFonts w:ascii="Arial" w:hAnsi="Arial" w:cs="Arial"/>
        </w:rPr>
        <w:t>---------</w:t>
      </w:r>
      <w:r w:rsidRPr="00EC6921">
        <w:rPr>
          <w:rFonts w:ascii="Arial" w:hAnsi="Arial" w:cs="Arial"/>
        </w:rPr>
        <w:t>, Veracruz, el día de</w:t>
      </w:r>
      <w:r>
        <w:rPr>
          <w:rFonts w:ascii="Arial" w:hAnsi="Arial" w:cs="Arial"/>
        </w:rPr>
        <w:t xml:space="preserve"> ----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-----</w:t>
      </w:r>
      <w:r w:rsidRPr="00EC692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EC6921">
        <w:rPr>
          <w:rFonts w:ascii="Arial" w:hAnsi="Arial" w:cs="Arial"/>
        </w:rPr>
        <w:t xml:space="preserve"> 20</w:t>
      </w:r>
      <w:r w:rsidR="00217CA6">
        <w:rPr>
          <w:rFonts w:ascii="Arial" w:hAnsi="Arial" w:cs="Arial"/>
        </w:rPr>
        <w:t>2X</w:t>
      </w:r>
      <w:r w:rsidRPr="00EC6921">
        <w:rPr>
          <w:rFonts w:ascii="Arial" w:hAnsi="Arial" w:cs="Arial"/>
        </w:rPr>
        <w:t>.</w:t>
      </w:r>
    </w:p>
    <w:p w14:paraId="031C6B13" w14:textId="77777777" w:rsidR="00DC7853" w:rsidRDefault="00DC7853" w:rsidP="00DC7853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2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900"/>
      </w:tblGrid>
      <w:tr w:rsidR="00F70117" w:rsidRPr="00262110" w14:paraId="1EF4B27A" w14:textId="77777777" w:rsidTr="00F70117">
        <w:tc>
          <w:tcPr>
            <w:tcW w:w="4489" w:type="dxa"/>
          </w:tcPr>
          <w:p w14:paraId="2AE7C1C7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62110">
              <w:rPr>
                <w:rFonts w:ascii="Arial" w:hAnsi="Arial" w:cs="Arial"/>
                <w:b/>
                <w:sz w:val="20"/>
                <w:szCs w:val="20"/>
              </w:rPr>
              <w:t>JEFE /DIRECTOR DEL HOSPITAL Y/O JURISDICCION</w:t>
            </w:r>
          </w:p>
          <w:p w14:paraId="1801CA5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BECF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E30D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3BC8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___________________________________</w:t>
            </w:r>
          </w:p>
          <w:p w14:paraId="4103A75C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110">
              <w:rPr>
                <w:rFonts w:ascii="Arial" w:hAnsi="Arial" w:cs="Arial"/>
                <w:b/>
                <w:sz w:val="22"/>
                <w:szCs w:val="22"/>
              </w:rPr>
              <w:t>(nombre y firma)</w:t>
            </w:r>
          </w:p>
        </w:tc>
        <w:tc>
          <w:tcPr>
            <w:tcW w:w="4900" w:type="dxa"/>
          </w:tcPr>
          <w:p w14:paraId="44384FFC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 xml:space="preserve">ADMINISTRADOR (A) DEL HOSPITAL Y/O JURISDICCION </w:t>
            </w:r>
          </w:p>
          <w:p w14:paraId="3F614F0A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1F9F8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F4F93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C81E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___________________________________</w:t>
            </w:r>
          </w:p>
          <w:p w14:paraId="14AF9FE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(nombre y firma)</w:t>
            </w:r>
          </w:p>
          <w:p w14:paraId="30956058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9DCF21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2029E9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17" w:rsidRPr="00262110" w14:paraId="37596828" w14:textId="77777777" w:rsidTr="00F70117">
        <w:trPr>
          <w:trHeight w:val="2846"/>
        </w:trPr>
        <w:tc>
          <w:tcPr>
            <w:tcW w:w="9389" w:type="dxa"/>
            <w:gridSpan w:val="2"/>
          </w:tcPr>
          <w:p w14:paraId="2C6FBC33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JEFE / ENCARGADO DE INVENTARIOS</w:t>
            </w:r>
          </w:p>
          <w:p w14:paraId="5593CE1D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7035B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8853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B4993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___________________________________</w:t>
            </w:r>
          </w:p>
          <w:p w14:paraId="0A92680B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110">
              <w:rPr>
                <w:rFonts w:ascii="Arial" w:hAnsi="Arial" w:cs="Arial"/>
                <w:b/>
                <w:sz w:val="22"/>
                <w:szCs w:val="22"/>
              </w:rPr>
              <w:t>(nombre y firma)</w:t>
            </w:r>
          </w:p>
          <w:p w14:paraId="2DAE2718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E86EF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B2FAD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0EA2B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46A29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17" w:rsidRPr="00262110" w14:paraId="358825D9" w14:textId="77777777" w:rsidTr="00F70117">
        <w:trPr>
          <w:trHeight w:val="830"/>
        </w:trPr>
        <w:tc>
          <w:tcPr>
            <w:tcW w:w="4489" w:type="dxa"/>
          </w:tcPr>
          <w:p w14:paraId="7BFDA86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TESTIGO</w:t>
            </w:r>
          </w:p>
          <w:p w14:paraId="4D31C058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CDCD8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0FB0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AE3A1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_________________________________</w:t>
            </w:r>
          </w:p>
          <w:p w14:paraId="4E8B782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(nombre y firma)</w:t>
            </w:r>
          </w:p>
          <w:p w14:paraId="578D096B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0" w:type="dxa"/>
          </w:tcPr>
          <w:p w14:paraId="58AF2FE0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C94B1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TESTIGO</w:t>
            </w:r>
          </w:p>
          <w:p w14:paraId="6A712EDA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F5842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9A781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BDD4D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_________________________________</w:t>
            </w:r>
          </w:p>
          <w:p w14:paraId="369599DB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110">
              <w:rPr>
                <w:rFonts w:ascii="Arial" w:hAnsi="Arial" w:cs="Arial"/>
                <w:b/>
                <w:sz w:val="20"/>
                <w:szCs w:val="20"/>
              </w:rPr>
              <w:t>(nombre y firma)</w:t>
            </w:r>
          </w:p>
          <w:p w14:paraId="243C39F5" w14:textId="77777777" w:rsidR="00F70117" w:rsidRPr="00262110" w:rsidRDefault="00F70117" w:rsidP="00F70117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446694" w14:textId="77777777" w:rsidR="00DC7853" w:rsidRDefault="00DC7853" w:rsidP="00DC7853">
      <w:pPr>
        <w:jc w:val="both"/>
        <w:rPr>
          <w:rFonts w:ascii="Arial" w:hAnsi="Arial" w:cs="Arial"/>
        </w:rPr>
      </w:pPr>
    </w:p>
    <w:p w14:paraId="7F204230" w14:textId="77777777" w:rsidR="00DC7853" w:rsidRDefault="00DC7853" w:rsidP="00DC7853">
      <w:pPr>
        <w:jc w:val="both"/>
        <w:rPr>
          <w:rFonts w:ascii="Arial" w:hAnsi="Arial" w:cs="Arial"/>
        </w:rPr>
      </w:pPr>
    </w:p>
    <w:p w14:paraId="1398171D" w14:textId="77777777" w:rsidR="00DC7853" w:rsidRDefault="00DC7853" w:rsidP="00DC7853">
      <w:pPr>
        <w:jc w:val="both"/>
        <w:rPr>
          <w:rFonts w:ascii="Arial" w:hAnsi="Arial" w:cs="Arial"/>
        </w:rPr>
      </w:pPr>
    </w:p>
    <w:p w14:paraId="340A1297" w14:textId="0177F198" w:rsidR="001B27F7" w:rsidRDefault="001B27F7" w:rsidP="00430519">
      <w:pPr>
        <w:ind w:firstLine="708"/>
      </w:pPr>
    </w:p>
    <w:p w14:paraId="717BF350" w14:textId="3B322C84" w:rsidR="001B27F7" w:rsidRDefault="001B27F7" w:rsidP="00430519">
      <w:pPr>
        <w:ind w:firstLine="708"/>
      </w:pPr>
    </w:p>
    <w:p w14:paraId="5D3C7ACA" w14:textId="4934A1DA" w:rsidR="001B27F7" w:rsidRDefault="001B27F7" w:rsidP="001B27F7"/>
    <w:p w14:paraId="6DFC2E86" w14:textId="2DF9909C" w:rsidR="001B27F7" w:rsidRPr="001B27F7" w:rsidRDefault="001B27F7" w:rsidP="001B27F7">
      <w:pPr>
        <w:tabs>
          <w:tab w:val="left" w:pos="3422"/>
        </w:tabs>
      </w:pPr>
    </w:p>
    <w:sectPr w:rsidR="001B27F7" w:rsidRPr="001B27F7" w:rsidSect="00B34C1D">
      <w:headerReference w:type="default" r:id="rId8"/>
      <w:footerReference w:type="default" r:id="rId9"/>
      <w:pgSz w:w="12240" w:h="15840"/>
      <w:pgMar w:top="1417" w:right="900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45C56" w14:textId="77777777" w:rsidR="000D3C7C" w:rsidRDefault="000D3C7C" w:rsidP="007A36EA">
      <w:pPr>
        <w:spacing w:after="0" w:line="240" w:lineRule="auto"/>
      </w:pPr>
      <w:r>
        <w:separator/>
      </w:r>
    </w:p>
  </w:endnote>
  <w:endnote w:type="continuationSeparator" w:id="0">
    <w:p w14:paraId="3C1C187A" w14:textId="77777777" w:rsidR="000D3C7C" w:rsidRDefault="000D3C7C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5F8B" w14:textId="0F4F0F99" w:rsidR="00226E86" w:rsidRDefault="00226E86">
    <w:pPr>
      <w:pStyle w:val="Piedepgina"/>
      <w:rPr>
        <w:noProof/>
      </w:rPr>
    </w:pPr>
  </w:p>
  <w:p w14:paraId="3359A0B2" w14:textId="0ADFA8E9" w:rsidR="007A36EA" w:rsidRDefault="007A3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2D77" w14:textId="77777777" w:rsidR="000D3C7C" w:rsidRDefault="000D3C7C" w:rsidP="007A36EA">
      <w:pPr>
        <w:spacing w:after="0" w:line="240" w:lineRule="auto"/>
      </w:pPr>
      <w:r>
        <w:separator/>
      </w:r>
    </w:p>
  </w:footnote>
  <w:footnote w:type="continuationSeparator" w:id="0">
    <w:p w14:paraId="05048E4D" w14:textId="77777777" w:rsidR="000D3C7C" w:rsidRDefault="000D3C7C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A521" w14:textId="2D2A3A9C" w:rsidR="00630E88" w:rsidRDefault="00A53AA5" w:rsidP="00D156BD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1750DB" wp14:editId="7FA93B1F">
          <wp:simplePos x="0" y="0"/>
          <wp:positionH relativeFrom="page">
            <wp:posOffset>-203835</wp:posOffset>
          </wp:positionH>
          <wp:positionV relativeFrom="page">
            <wp:posOffset>-183380</wp:posOffset>
          </wp:positionV>
          <wp:extent cx="8416682" cy="10354962"/>
          <wp:effectExtent l="0" t="0" r="381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4"/>
                  <a:stretch/>
                </pic:blipFill>
                <pic:spPr bwMode="auto">
                  <a:xfrm>
                    <a:off x="0" y="0"/>
                    <a:ext cx="8416682" cy="10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C8599" w14:textId="1A4E1A29" w:rsidR="002A4E18" w:rsidRDefault="002A4E18" w:rsidP="006A6E49">
    <w:pPr>
      <w:spacing w:after="0"/>
      <w:rPr>
        <w:rFonts w:ascii="Verdana" w:hAnsi="Verdana" w:cs="ArialMT"/>
        <w:sz w:val="18"/>
        <w:szCs w:val="20"/>
      </w:rPr>
    </w:pPr>
  </w:p>
  <w:p w14:paraId="7C5FF81B" w14:textId="77777777" w:rsidR="00FD58AC" w:rsidRDefault="00FD58AC" w:rsidP="00D04FFD">
    <w:pPr>
      <w:spacing w:after="0"/>
      <w:jc w:val="center"/>
      <w:rPr>
        <w:rFonts w:ascii="Arial" w:eastAsia="Times New Roman" w:hAnsi="Arial" w:cs="Arial"/>
        <w:b/>
        <w:sz w:val="24"/>
        <w:szCs w:val="24"/>
        <w:lang w:eastAsia="es-ES"/>
      </w:rPr>
    </w:pPr>
  </w:p>
  <w:p w14:paraId="0E6059CE" w14:textId="47755C3A" w:rsidR="00D04FFD" w:rsidRPr="00D04FFD" w:rsidRDefault="00D04FFD" w:rsidP="00D04FFD">
    <w:pPr>
      <w:spacing w:after="0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SERVICIOS DE SALUD DE VERACRUZ</w:t>
    </w:r>
  </w:p>
  <w:p w14:paraId="2161F34D" w14:textId="77777777" w:rsidR="00D04FFD" w:rsidRPr="00D04FFD" w:rsidRDefault="00D04FFD" w:rsidP="00D04FFD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ES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DIRECCIÓN DE ADMINISTRACIÓN</w:t>
    </w:r>
  </w:p>
  <w:p w14:paraId="7B704D15" w14:textId="45BFA50B" w:rsidR="006D4D9B" w:rsidRPr="00144A60" w:rsidRDefault="00D04FFD" w:rsidP="00D04FFD">
    <w:pPr>
      <w:spacing w:after="0"/>
      <w:jc w:val="center"/>
      <w:rPr>
        <w:rFonts w:ascii="Verdana" w:hAnsi="Verdana"/>
      </w:rPr>
    </w:pPr>
    <w:r w:rsidRPr="00D04FFD">
      <w:rPr>
        <w:rFonts w:ascii="Arial" w:eastAsia="Times New Roman" w:hAnsi="Arial" w:cs="Arial"/>
        <w:b/>
        <w:sz w:val="24"/>
        <w:szCs w:val="24"/>
        <w:lang w:eastAsia="es-ES"/>
      </w:rPr>
      <w:t>SUBDIRECCIÓN DE RECURSOS MATERIALES</w:t>
    </w:r>
  </w:p>
  <w:p w14:paraId="36A9BEE7" w14:textId="67161E2C" w:rsidR="00226E86" w:rsidRPr="006D4D9B" w:rsidRDefault="005B3057" w:rsidP="006D4D9B">
    <w:pPr>
      <w:spacing w:after="0"/>
      <w:jc w:val="right"/>
      <w:rPr>
        <w:rFonts w:ascii="Verdana" w:hAnsi="Verdana"/>
        <w:sz w:val="20"/>
        <w:szCs w:val="20"/>
      </w:rPr>
    </w:pPr>
    <w:r w:rsidRPr="00144A60">
      <w:rPr>
        <w:rFonts w:ascii="Verdana" w:hAnsi="Verdana"/>
      </w:rPr>
      <w:t xml:space="preserve">           </w:t>
    </w:r>
    <w:r>
      <w:rPr>
        <w:rFonts w:ascii="Verdana" w:hAnsi="Verdana"/>
      </w:rPr>
      <w:t xml:space="preserve">   </w:t>
    </w:r>
    <w:r w:rsidRPr="00144A60">
      <w:rPr>
        <w:rFonts w:ascii="Verdana" w:hAnsi="Verdana"/>
      </w:rPr>
      <w:t xml:space="preserve"> </w:t>
    </w:r>
    <w:r>
      <w:rPr>
        <w:rFonts w:ascii="Verdana" w:hAnsi="Verdana"/>
      </w:rPr>
      <w:t xml:space="preserve">     </w:t>
    </w:r>
    <w:r w:rsidR="006D4D9B">
      <w:rPr>
        <w:rFonts w:ascii="Verdana" w:hAnsi="Verdana"/>
        <w:sz w:val="20"/>
        <w:szCs w:val="20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88F"/>
    <w:multiLevelType w:val="hybridMultilevel"/>
    <w:tmpl w:val="4B28A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5EA3"/>
    <w:multiLevelType w:val="hybridMultilevel"/>
    <w:tmpl w:val="4CDC02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0AA"/>
    <w:multiLevelType w:val="hybridMultilevel"/>
    <w:tmpl w:val="97787E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725"/>
    <w:multiLevelType w:val="hybridMultilevel"/>
    <w:tmpl w:val="A0B0F9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266ED"/>
    <w:multiLevelType w:val="hybridMultilevel"/>
    <w:tmpl w:val="B35A03D2"/>
    <w:lvl w:ilvl="0" w:tplc="4874D94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7E65"/>
    <w:multiLevelType w:val="hybridMultilevel"/>
    <w:tmpl w:val="5F78FE8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A424A"/>
    <w:multiLevelType w:val="hybridMultilevel"/>
    <w:tmpl w:val="8A86E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14465"/>
    <w:rsid w:val="00033FE0"/>
    <w:rsid w:val="00062D8A"/>
    <w:rsid w:val="00072614"/>
    <w:rsid w:val="000733E4"/>
    <w:rsid w:val="0008156E"/>
    <w:rsid w:val="00083B1B"/>
    <w:rsid w:val="00090680"/>
    <w:rsid w:val="000C0853"/>
    <w:rsid w:val="000D3C7C"/>
    <w:rsid w:val="000E7737"/>
    <w:rsid w:val="00103E40"/>
    <w:rsid w:val="001049BB"/>
    <w:rsid w:val="00111870"/>
    <w:rsid w:val="00113D72"/>
    <w:rsid w:val="0013617B"/>
    <w:rsid w:val="00144A60"/>
    <w:rsid w:val="00162436"/>
    <w:rsid w:val="00173397"/>
    <w:rsid w:val="001948A9"/>
    <w:rsid w:val="0019604A"/>
    <w:rsid w:val="001A32F7"/>
    <w:rsid w:val="001A65E2"/>
    <w:rsid w:val="001B27F7"/>
    <w:rsid w:val="001D43A6"/>
    <w:rsid w:val="001F092C"/>
    <w:rsid w:val="001F7F3E"/>
    <w:rsid w:val="00204900"/>
    <w:rsid w:val="00217CA6"/>
    <w:rsid w:val="00221750"/>
    <w:rsid w:val="00226E86"/>
    <w:rsid w:val="00235978"/>
    <w:rsid w:val="0023654E"/>
    <w:rsid w:val="00274A70"/>
    <w:rsid w:val="00277422"/>
    <w:rsid w:val="002A4E18"/>
    <w:rsid w:val="002C3BC5"/>
    <w:rsid w:val="002D0663"/>
    <w:rsid w:val="002D093A"/>
    <w:rsid w:val="002D474F"/>
    <w:rsid w:val="002D6706"/>
    <w:rsid w:val="002F0873"/>
    <w:rsid w:val="002F1CBE"/>
    <w:rsid w:val="00305213"/>
    <w:rsid w:val="003147B0"/>
    <w:rsid w:val="00314917"/>
    <w:rsid w:val="00320758"/>
    <w:rsid w:val="00321908"/>
    <w:rsid w:val="00325A82"/>
    <w:rsid w:val="00332445"/>
    <w:rsid w:val="00357398"/>
    <w:rsid w:val="003652D3"/>
    <w:rsid w:val="00371DE3"/>
    <w:rsid w:val="00396209"/>
    <w:rsid w:val="003A061A"/>
    <w:rsid w:val="003C09BA"/>
    <w:rsid w:val="003E777A"/>
    <w:rsid w:val="00403FAC"/>
    <w:rsid w:val="00406DC2"/>
    <w:rsid w:val="00430519"/>
    <w:rsid w:val="004323CE"/>
    <w:rsid w:val="0043544A"/>
    <w:rsid w:val="0043622F"/>
    <w:rsid w:val="0044101A"/>
    <w:rsid w:val="00455BAA"/>
    <w:rsid w:val="00464394"/>
    <w:rsid w:val="004673B7"/>
    <w:rsid w:val="00475192"/>
    <w:rsid w:val="00486F24"/>
    <w:rsid w:val="0049251D"/>
    <w:rsid w:val="004D47F5"/>
    <w:rsid w:val="004D77A6"/>
    <w:rsid w:val="004E04D2"/>
    <w:rsid w:val="004E27D7"/>
    <w:rsid w:val="004F1DED"/>
    <w:rsid w:val="00510AF6"/>
    <w:rsid w:val="00512441"/>
    <w:rsid w:val="00514102"/>
    <w:rsid w:val="00522C71"/>
    <w:rsid w:val="00535171"/>
    <w:rsid w:val="00550153"/>
    <w:rsid w:val="00554F6C"/>
    <w:rsid w:val="005644A4"/>
    <w:rsid w:val="0056486C"/>
    <w:rsid w:val="0057234C"/>
    <w:rsid w:val="00572AB5"/>
    <w:rsid w:val="00575B97"/>
    <w:rsid w:val="005853A7"/>
    <w:rsid w:val="00586BA9"/>
    <w:rsid w:val="005A1C79"/>
    <w:rsid w:val="005A1D56"/>
    <w:rsid w:val="005B2349"/>
    <w:rsid w:val="005B2F81"/>
    <w:rsid w:val="005B3057"/>
    <w:rsid w:val="005C0A08"/>
    <w:rsid w:val="005D7CE4"/>
    <w:rsid w:val="005E1EA4"/>
    <w:rsid w:val="005E5461"/>
    <w:rsid w:val="005F7D8E"/>
    <w:rsid w:val="006073BF"/>
    <w:rsid w:val="00616E7B"/>
    <w:rsid w:val="00617738"/>
    <w:rsid w:val="00630589"/>
    <w:rsid w:val="00630E88"/>
    <w:rsid w:val="00657990"/>
    <w:rsid w:val="006646EF"/>
    <w:rsid w:val="0067604D"/>
    <w:rsid w:val="0068232C"/>
    <w:rsid w:val="00682CDF"/>
    <w:rsid w:val="00686780"/>
    <w:rsid w:val="006A6373"/>
    <w:rsid w:val="006A6E49"/>
    <w:rsid w:val="006B0A40"/>
    <w:rsid w:val="006D4D9B"/>
    <w:rsid w:val="006E0349"/>
    <w:rsid w:val="006F5D70"/>
    <w:rsid w:val="006F7321"/>
    <w:rsid w:val="0070324F"/>
    <w:rsid w:val="007172AF"/>
    <w:rsid w:val="00734FCF"/>
    <w:rsid w:val="007365D9"/>
    <w:rsid w:val="00745559"/>
    <w:rsid w:val="00745F7D"/>
    <w:rsid w:val="00762A1C"/>
    <w:rsid w:val="007649A0"/>
    <w:rsid w:val="007807AE"/>
    <w:rsid w:val="00781C93"/>
    <w:rsid w:val="00797F6E"/>
    <w:rsid w:val="007A36EA"/>
    <w:rsid w:val="007A3BB9"/>
    <w:rsid w:val="007A5A1E"/>
    <w:rsid w:val="007A7D35"/>
    <w:rsid w:val="007B1220"/>
    <w:rsid w:val="007B6AE0"/>
    <w:rsid w:val="007D1405"/>
    <w:rsid w:val="007D3649"/>
    <w:rsid w:val="00802C3B"/>
    <w:rsid w:val="0081558C"/>
    <w:rsid w:val="008175F0"/>
    <w:rsid w:val="008351B5"/>
    <w:rsid w:val="008400B3"/>
    <w:rsid w:val="00841CD5"/>
    <w:rsid w:val="00871180"/>
    <w:rsid w:val="00874FCC"/>
    <w:rsid w:val="00882245"/>
    <w:rsid w:val="008A124B"/>
    <w:rsid w:val="008F206A"/>
    <w:rsid w:val="008F56F5"/>
    <w:rsid w:val="0092090F"/>
    <w:rsid w:val="00937574"/>
    <w:rsid w:val="0094637E"/>
    <w:rsid w:val="00947356"/>
    <w:rsid w:val="00965545"/>
    <w:rsid w:val="0097207C"/>
    <w:rsid w:val="009737FB"/>
    <w:rsid w:val="009842C2"/>
    <w:rsid w:val="009975F2"/>
    <w:rsid w:val="009D1C69"/>
    <w:rsid w:val="009F005B"/>
    <w:rsid w:val="00A032CB"/>
    <w:rsid w:val="00A11C3E"/>
    <w:rsid w:val="00A150A0"/>
    <w:rsid w:val="00A17534"/>
    <w:rsid w:val="00A2513F"/>
    <w:rsid w:val="00A404C3"/>
    <w:rsid w:val="00A44BB1"/>
    <w:rsid w:val="00A52AB7"/>
    <w:rsid w:val="00A53AA5"/>
    <w:rsid w:val="00A618BB"/>
    <w:rsid w:val="00A623C5"/>
    <w:rsid w:val="00A75CE7"/>
    <w:rsid w:val="00A76107"/>
    <w:rsid w:val="00AB148A"/>
    <w:rsid w:val="00AB2FE5"/>
    <w:rsid w:val="00AE3E50"/>
    <w:rsid w:val="00AE4CE4"/>
    <w:rsid w:val="00AE71D0"/>
    <w:rsid w:val="00AF5519"/>
    <w:rsid w:val="00B05F25"/>
    <w:rsid w:val="00B210FE"/>
    <w:rsid w:val="00B22132"/>
    <w:rsid w:val="00B252B3"/>
    <w:rsid w:val="00B30475"/>
    <w:rsid w:val="00B33599"/>
    <w:rsid w:val="00B34C1D"/>
    <w:rsid w:val="00B4567A"/>
    <w:rsid w:val="00B53020"/>
    <w:rsid w:val="00B55B1B"/>
    <w:rsid w:val="00B82D07"/>
    <w:rsid w:val="00BC256A"/>
    <w:rsid w:val="00BD0BE0"/>
    <w:rsid w:val="00BF2F4B"/>
    <w:rsid w:val="00C13F82"/>
    <w:rsid w:val="00C154F9"/>
    <w:rsid w:val="00C232E5"/>
    <w:rsid w:val="00C3087E"/>
    <w:rsid w:val="00C33A50"/>
    <w:rsid w:val="00C51BA1"/>
    <w:rsid w:val="00C54405"/>
    <w:rsid w:val="00C653B0"/>
    <w:rsid w:val="00C758BB"/>
    <w:rsid w:val="00C85F12"/>
    <w:rsid w:val="00CC0D7B"/>
    <w:rsid w:val="00CD3ADF"/>
    <w:rsid w:val="00CE0076"/>
    <w:rsid w:val="00CE00BB"/>
    <w:rsid w:val="00CE6D5F"/>
    <w:rsid w:val="00D00AEA"/>
    <w:rsid w:val="00D04FFD"/>
    <w:rsid w:val="00D156BD"/>
    <w:rsid w:val="00D175F4"/>
    <w:rsid w:val="00D231E9"/>
    <w:rsid w:val="00D26D8C"/>
    <w:rsid w:val="00D3091B"/>
    <w:rsid w:val="00D31B82"/>
    <w:rsid w:val="00D825A8"/>
    <w:rsid w:val="00D84434"/>
    <w:rsid w:val="00D852A4"/>
    <w:rsid w:val="00D939FF"/>
    <w:rsid w:val="00DB5EDF"/>
    <w:rsid w:val="00DC7853"/>
    <w:rsid w:val="00E03FE2"/>
    <w:rsid w:val="00E0645F"/>
    <w:rsid w:val="00E10C57"/>
    <w:rsid w:val="00E21E3C"/>
    <w:rsid w:val="00E53086"/>
    <w:rsid w:val="00E54B16"/>
    <w:rsid w:val="00E757F6"/>
    <w:rsid w:val="00E83505"/>
    <w:rsid w:val="00E83A4A"/>
    <w:rsid w:val="00EA11D6"/>
    <w:rsid w:val="00EA4251"/>
    <w:rsid w:val="00EC24AE"/>
    <w:rsid w:val="00EC7A6D"/>
    <w:rsid w:val="00EE513C"/>
    <w:rsid w:val="00EE6662"/>
    <w:rsid w:val="00EF4D7F"/>
    <w:rsid w:val="00EF70F0"/>
    <w:rsid w:val="00F014C3"/>
    <w:rsid w:val="00F11376"/>
    <w:rsid w:val="00F173EF"/>
    <w:rsid w:val="00F23342"/>
    <w:rsid w:val="00F268AE"/>
    <w:rsid w:val="00F35C00"/>
    <w:rsid w:val="00F423E3"/>
    <w:rsid w:val="00F65B52"/>
    <w:rsid w:val="00F70117"/>
    <w:rsid w:val="00F72921"/>
    <w:rsid w:val="00F74E97"/>
    <w:rsid w:val="00F86BFC"/>
    <w:rsid w:val="00FD58AC"/>
    <w:rsid w:val="00FE7260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0906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90680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99"/>
    <w:rsid w:val="0009068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D9B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rsid w:val="00430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3051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7C2C-C290-4B0D-A231-221DFAEE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USER-SSA</cp:lastModifiedBy>
  <cp:revision>6</cp:revision>
  <cp:lastPrinted>2023-12-29T20:00:00Z</cp:lastPrinted>
  <dcterms:created xsi:type="dcterms:W3CDTF">2026-03-20T17:33:00Z</dcterms:created>
  <dcterms:modified xsi:type="dcterms:W3CDTF">2026-03-20T19:10:00Z</dcterms:modified>
</cp:coreProperties>
</file>