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04213" w14:textId="77777777" w:rsidR="00643987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Detalle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s</w:t>
      </w: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a tomar en cuenta: </w:t>
      </w:r>
    </w:p>
    <w:p w14:paraId="142166EA" w14:textId="77777777" w:rsidR="002553C0" w:rsidRDefault="00643987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Todo lo marcado en amarillo es lo que ustedes pueden editar, el resto de la estructura se respeta tal cual.</w:t>
      </w:r>
    </w:p>
    <w:p w14:paraId="779F9E3C" w14:textId="6075EC7B" w:rsidR="00237711" w:rsidRDefault="002553C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R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ealicen el cambio correspondiente en el pie de página, co</w:t>
      </w:r>
      <w:r w:rsidR="005D6338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locando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los datos de su unidad.</w:t>
      </w:r>
    </w:p>
    <w:p w14:paraId="5BCA0809" w14:textId="7CE16B86" w:rsidR="00852200" w:rsidRP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-Respeten la tipología y el número de letra establecidos (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Gotham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medium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11)</w:t>
      </w:r>
      <w:r w:rsidR="006F0A25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solo pueden reducir el tamaño de letra en las tablas</w:t>
      </w: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.</w:t>
      </w:r>
    </w:p>
    <w:p w14:paraId="59E80134" w14:textId="523D8FB4" w:rsid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-El texto no debe tapar el corazón del pie de página. En todo caso, continúen en la siguiente página.</w:t>
      </w:r>
    </w:p>
    <w:p w14:paraId="1EBED85D" w14:textId="2F16B02B" w:rsidR="0028135C" w:rsidRP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sean cuidadosos al hacer el cambio de fecha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y número de sesión</w:t>
      </w: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ya que en muchas ocasiones dejan los datos de la sesión anterior.</w:t>
      </w:r>
    </w:p>
    <w:p w14:paraId="1D3B0D35" w14:textId="28C42AEE" w:rsid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cuiden la ortografía.</w:t>
      </w:r>
    </w:p>
    <w:p w14:paraId="5AC89068" w14:textId="77777777" w:rsidR="00237711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03DB9E66" w14:textId="05EEFC75" w:rsidR="006550C5" w:rsidRPr="00B323E6" w:rsidRDefault="00D21342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En la ciudad de 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Xalapa-Enríquez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Veracruz de Ignacio de la Llave, siendo </w:t>
      </w:r>
      <w:r w:rsidRPr="007367C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las 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1</w:t>
      </w:r>
      <w:r w:rsidR="00C46BA8"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1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:</w:t>
      </w:r>
      <w:r w:rsidR="007367CD"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06</w:t>
      </w:r>
      <w:r w:rsidR="007367C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horas del día </w:t>
      </w:r>
      <w:r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275F27"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4</w:t>
      </w:r>
      <w:r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 </w:t>
      </w:r>
      <w:r w:rsidR="00275F27"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jul</w:t>
      </w:r>
      <w:r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io</w:t>
      </w:r>
      <w:r w:rsidR="00275F27">
        <w:rPr>
          <w:rFonts w:ascii="Gotham Medium" w:eastAsia="Montserrat Medium" w:hAnsi="Gotham Medium" w:cs="Montserrat Medium"/>
          <w:sz w:val="22"/>
          <w:szCs w:val="22"/>
        </w:rPr>
        <w:t xml:space="preserve"> de 2026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</w:t>
      </w:r>
      <w:r w:rsidRPr="00C46BA8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en </w:t>
      </w:r>
      <w:r w:rsidR="00275F27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la Jurisdicción Sanitaria </w:t>
      </w:r>
      <w:r w:rsidR="00275F27"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I. Pánuco</w:t>
      </w:r>
      <w:r w:rsidRPr="00C46BA8">
        <w:rPr>
          <w:rFonts w:ascii="Gotham Medium" w:eastAsia="Montserrat Medium" w:hAnsi="Gotham Medium" w:cs="Montserrat Medium"/>
          <w:color w:val="000000"/>
          <w:sz w:val="22"/>
          <w:szCs w:val="22"/>
        </w:rPr>
        <w:t>,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sito en 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Av. Miguel Alemán #310, Col. Laderas del </w:t>
      </w:r>
      <w:proofErr w:type="spellStart"/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Macuiltépetl</w:t>
      </w:r>
      <w:proofErr w:type="spellEnd"/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de la misma ciudad, encontrándose reunidos los siguientes Representantes de la Comisión </w:t>
      </w:r>
      <w:r w:rsidR="00985019">
        <w:rPr>
          <w:rFonts w:ascii="Gotham Medium" w:eastAsia="Montserrat Medium" w:hAnsi="Gotham Medium" w:cs="Montserrat Medium"/>
          <w:color w:val="000000"/>
          <w:sz w:val="22"/>
          <w:szCs w:val="22"/>
        </w:rPr>
        <w:t>Auxiliar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="00E97715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Estatal 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Mixta de Capacitación de la </w:t>
      </w:r>
      <w:r w:rsidR="00366824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Jurisdicción Sanitaria I. </w:t>
      </w:r>
      <w:r w:rsidR="00366824" w:rsidRPr="00366824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Pánuco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:</w:t>
      </w:r>
      <w:r w:rsidR="000214F6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Dr</w:t>
      </w:r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. Héctor de Leo Tobalina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de Atención Médica de SESVER; </w:t>
      </w:r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Dr. José Luis Zamora </w:t>
      </w:r>
      <w:proofErr w:type="spellStart"/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Salicrup</w:t>
      </w:r>
      <w:proofErr w:type="spellEnd"/>
      <w:r w:rsidR="00034ABA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Jurídica de SESVER; </w:t>
      </w:r>
      <w:bookmarkStart w:id="0" w:name="_Hlk232505336"/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Dra. María Elisa Solís </w:t>
      </w:r>
      <w:bookmarkEnd w:id="0"/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Huesca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Propietaria de la Subdirección de Enseñanza, Investigación y Capacitación del Organismo Público Descentralizado SESVER; </w:t>
      </w:r>
      <w:r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Karen López Cruz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de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Salud (SNTSA) Sección 26 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Norte; </w:t>
      </w:r>
      <w:r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Antonio Ortiz Fernández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Propietario</w:t>
      </w:r>
      <w:r w:rsidR="00A43D34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del Sindicato Nacional de Trabajadores de la Secretaría de Salud (SNTSA) Sección 26 Centro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; </w:t>
      </w:r>
      <w:r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Bertha Arrieta Ortiz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e Salud (SNTSA) Sección 26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Sur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;</w:t>
      </w:r>
      <w:r w:rsidRPr="006536F7">
        <w:rPr>
          <w:rFonts w:ascii="Gotham Medium" w:eastAsia="Quattrocento Sans" w:hAnsi="Gotham Medium" w:cs="Quattrocento Sans"/>
          <w:sz w:val="22"/>
          <w:szCs w:val="22"/>
          <w:highlight w:val="yellow"/>
        </w:rPr>
        <w:t xml:space="preserve"> 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así como la </w:t>
      </w:r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Biól. Leila Jihan García López,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Secretaria Técnica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Con fundamento en lo dispuesto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por el Artículo 25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° del Reglamento de Capacitación de la Secretaría de Salud, se presentan los siguientes:</w:t>
      </w:r>
    </w:p>
    <w:p w14:paraId="27CEB855" w14:textId="77777777" w:rsidR="006550C5" w:rsidRDefault="006550C5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52CC53" w14:textId="3B61A1A2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HECHOS</w:t>
      </w:r>
    </w:p>
    <w:p w14:paraId="0FCE5318" w14:textId="77777777" w:rsidR="007367CD" w:rsidRPr="003475FD" w:rsidRDefault="007367CD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0756671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Pase de lista</w:t>
      </w:r>
    </w:p>
    <w:p w14:paraId="52E7D22B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2276A2A6" w14:textId="15BCAF18" w:rsidR="00D21342" w:rsidRPr="003475FD" w:rsidRDefault="0039302D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realiza el pase de lista, verifica que se cuenta con el número legal de asistentes de quienes integran la Comisión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E97715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Mixta de Capacitación para llevar a cabo la </w:t>
      </w:r>
      <w:r w:rsidR="00D21342" w:rsidRPr="00A474E1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Ordinaria</w:t>
      </w:r>
      <w:r w:rsidR="00D21342">
        <w:rPr>
          <w:rFonts w:ascii="Gotham Medium" w:eastAsia="Montserrat Medium" w:hAnsi="Gotham Medium" w:cs="Montserrat Medium"/>
          <w:sz w:val="22"/>
          <w:szCs w:val="22"/>
        </w:rPr>
        <w:t>.</w:t>
      </w:r>
    </w:p>
    <w:p w14:paraId="3C4A8AC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12BAD148" w14:textId="5D2FE699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Se cuenta con quorum de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7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Institucionales y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5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Sindicales</w:t>
      </w: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, con lo 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cual 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se puede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dar inicio a la sesión.</w:t>
      </w:r>
    </w:p>
    <w:p w14:paraId="11AE50EE" w14:textId="676369AA" w:rsidR="00A474E1" w:rsidRDefault="00A474E1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EF0A1CF" w14:textId="00FB0BA5" w:rsidR="00A474E1" w:rsidRPr="00A474E1" w:rsidRDefault="00A474E1" w:rsidP="00D21342">
      <w:pPr>
        <w:jc w:val="both"/>
        <w:rPr>
          <w:rFonts w:ascii="Gotham Medium" w:eastAsia="Montserrat Medium" w:hAnsi="Gotham Medium" w:cs="Montserrat Medium"/>
          <w:bCs/>
          <w:sz w:val="22"/>
          <w:szCs w:val="22"/>
        </w:rPr>
      </w:pPr>
      <w:r w:rsidRPr="00A474E1">
        <w:rPr>
          <w:rFonts w:ascii="Gotham Medium" w:eastAsia="Montserrat Medium" w:hAnsi="Gotham Medium" w:cs="Montserrat Medium"/>
          <w:bCs/>
          <w:sz w:val="22"/>
          <w:szCs w:val="22"/>
          <w:highlight w:val="cyan"/>
        </w:rPr>
        <w:lastRenderedPageBreak/>
        <w:t>Detalle a tomar en cuenta: en su caso, el quorum mínimo debe ser 50% de cada parte. Ejemplo, si cuentan con 2 representantes sindicales y 2 institucionales, por lo menos debe estar presente uno de cada lado más el/la Secretario(a) Técnico(a).</w:t>
      </w:r>
    </w:p>
    <w:p w14:paraId="2D68FAC8" w14:textId="57B6B58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F699BF5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Bienvenida</w:t>
      </w:r>
    </w:p>
    <w:p w14:paraId="0190C80F" w14:textId="2798DC41" w:rsidR="00D21342" w:rsidRPr="003475FD" w:rsidRDefault="004A4590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(nombre y cargo de la persona titular de la Jurisdicción Sanitaria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o en todo caso el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)</w:t>
      </w:r>
      <w:r w:rsidR="00C926D1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expresa las palabras de bienvenida a los presentes, resaltando la colaboración de ambas partes integrantes de este cuerpo colegiado. </w:t>
      </w:r>
    </w:p>
    <w:p w14:paraId="2A578C3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7BAA712E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Lectura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aprobación del orden del día</w:t>
      </w:r>
    </w:p>
    <w:p w14:paraId="54C4EDF1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4111"/>
        <w:gridCol w:w="4411"/>
      </w:tblGrid>
      <w:tr w:rsidR="003D71F8" w:rsidRPr="00820FF1" w14:paraId="5BFEFE96" w14:textId="77777777" w:rsidTr="00415AB1">
        <w:trPr>
          <w:trHeight w:val="325"/>
          <w:jc w:val="center"/>
        </w:trPr>
        <w:tc>
          <w:tcPr>
            <w:tcW w:w="1833" w:type="dxa"/>
            <w:shd w:val="clear" w:color="000000" w:fill="D0A172"/>
            <w:vAlign w:val="center"/>
            <w:hideMark/>
          </w:tcPr>
          <w:p w14:paraId="21E916B0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Hora</w:t>
            </w:r>
          </w:p>
        </w:tc>
        <w:tc>
          <w:tcPr>
            <w:tcW w:w="4111" w:type="dxa"/>
            <w:shd w:val="clear" w:color="000000" w:fill="D0A172"/>
            <w:vAlign w:val="center"/>
            <w:hideMark/>
          </w:tcPr>
          <w:p w14:paraId="0618132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Actividad</w:t>
            </w:r>
          </w:p>
        </w:tc>
        <w:tc>
          <w:tcPr>
            <w:tcW w:w="4411" w:type="dxa"/>
            <w:shd w:val="clear" w:color="000000" w:fill="D0A172"/>
            <w:vAlign w:val="center"/>
            <w:hideMark/>
          </w:tcPr>
          <w:p w14:paraId="64A2FE3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Responsable</w:t>
            </w:r>
          </w:p>
        </w:tc>
      </w:tr>
      <w:tr w:rsidR="003D71F8" w:rsidRPr="00820FF1" w14:paraId="65421F26" w14:textId="77777777" w:rsidTr="006A355F">
        <w:trPr>
          <w:trHeight w:val="70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0799755" w14:textId="25D916F9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3AF85BA" w14:textId="77777777" w:rsidR="003D71F8" w:rsidRPr="00820FF1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Registro de asistencia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A9EEFC" w14:textId="45E53B58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Sindicales </w:t>
            </w:r>
            <w:r w:rsidR="004A4590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E97715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3130352A" w14:textId="77777777" w:rsidTr="006A355F">
        <w:trPr>
          <w:trHeight w:val="54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4B1DA55" w14:textId="145312A5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611CD71" w14:textId="77777777" w:rsidR="003D71F8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Pas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de lista y declaración del quorum</w:t>
            </w:r>
          </w:p>
          <w:p w14:paraId="1403245F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*Tolerancia de 10 minutos adicionales en caso de no reunir el quorum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57970C74" w14:textId="18EF250E" w:rsidR="003D71F8" w:rsidRPr="002E2F28" w:rsidRDefault="00E04F45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8C5A3F8" w14:textId="06227AE9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4A4590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4A4590"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E97715"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48F9E878" w14:textId="77777777" w:rsidTr="006A355F">
        <w:trPr>
          <w:trHeight w:val="96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1745E75" w14:textId="51FF02A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8586BF3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Bienvenida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69CD67" w14:textId="2AEE8932" w:rsidR="003D71F8" w:rsidRPr="00820FF1" w:rsidRDefault="002E2F2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P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ersona titular de la Jurisdicción Sanitaria o en todo caso el</w:t>
            </w:r>
            <w:r w:rsidR="00BE6CE9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/la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  <w:r w:rsidR="00BE6CE9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BE6CE9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</w:p>
        </w:tc>
      </w:tr>
      <w:tr w:rsidR="00502F11" w:rsidRPr="00820FF1" w14:paraId="647645A1" w14:textId="77777777" w:rsidTr="006A355F">
        <w:trPr>
          <w:trHeight w:val="69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6582DC5" w14:textId="3F15C225" w:rsidR="00502F11" w:rsidRPr="00820FF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6FE0A0CD" w14:textId="77777777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y aprobación del orden del día</w:t>
            </w:r>
          </w:p>
        </w:tc>
        <w:tc>
          <w:tcPr>
            <w:tcW w:w="4411" w:type="dxa"/>
            <w:vMerge w:val="restart"/>
            <w:shd w:val="clear" w:color="auto" w:fill="auto"/>
            <w:vAlign w:val="center"/>
            <w:hideMark/>
          </w:tcPr>
          <w:p w14:paraId="0E2AB0F7" w14:textId="77777777" w:rsidR="00502F11" w:rsidRPr="002E2F28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534359E" w14:textId="57C67EF5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E01CBE"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  <w:p w14:paraId="025DD30D" w14:textId="7B4BB491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57A2F4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5A80A84E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C598FF" w14:textId="7A165BBC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Cartelera – Eventos de capacitación- </w:t>
            </w:r>
            <w:r w:rsidRP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7B8B2E3F" w14:textId="69A760A9" w:rsidR="00502F1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DA1738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7D5F9C33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F852D4" w14:textId="5D23101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Avance del Programa Específico de Capacitación 2026 – </w:t>
            </w:r>
            <w:r w:rsidRPr="006A355F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C8E640F" w14:textId="77777777" w:rsidR="00502F1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0F68A9FF" w14:textId="77777777" w:rsidTr="0041179E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85A1C44" w14:textId="40C5DA7C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3FB20F7" w14:textId="14CD0B8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Solicitud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es de becas iniciales y prórrogas de b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eca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6D4DE7F" w14:textId="49B48B6D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3D71F8" w:rsidRPr="00820FF1" w14:paraId="42A4AE2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D4E58C7" w14:textId="015BA71C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1B0AC87" w14:textId="01C8F9C3" w:rsidR="0081694B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>Asunto</w:t>
            </w:r>
            <w:r w:rsidRPr="00EE2258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 xml:space="preserve">s generales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br/>
              <w:t xml:space="preserve">1.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  <w:p w14:paraId="71D76F89" w14:textId="5F92DE67" w:rsidR="003D71F8" w:rsidRDefault="0081694B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2.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70DED953" w14:textId="33DC84F1" w:rsidR="0040175E" w:rsidRPr="00820FF1" w:rsidRDefault="0040175E" w:rsidP="002A1F44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3.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30442DFA" w14:textId="750164B4" w:rsidR="003D71F8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41179E" w:rsidRPr="00820FF1" w14:paraId="5C367BF0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E0DE7E1" w14:textId="77777777" w:rsidR="0041179E" w:rsidRPr="00820FF1" w:rsidRDefault="0041179E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855F34" w14:textId="5E3B38F7" w:rsidR="0041179E" w:rsidRPr="00820FF1" w:rsidRDefault="0041179E" w:rsidP="003956A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Toma de acuerdos </w:t>
            </w:r>
            <w:r w:rsidR="003956A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integración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06ABF615" w14:textId="77777777" w:rsidR="00502F11" w:rsidRPr="002E2F28" w:rsidRDefault="00502F11" w:rsidP="00502F11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5A23E23" w14:textId="51813637" w:rsidR="0041179E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E01CBE"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1EF9C6A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8584AD0" w14:textId="45BECB0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3AD0D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 y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validación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216AF305" w14:textId="293F50C2" w:rsidR="003D71F8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 w:rsidR="00D26CE3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246E6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1FCC73C9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F46EB94" w14:textId="437FC45D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C870B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Cierre de la sesión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6EF0C861" w14:textId="77777777" w:rsidR="00D26CE3" w:rsidRPr="002E2F28" w:rsidRDefault="00D26CE3" w:rsidP="00D26CE3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0BA228E" w14:textId="3F2472B8" w:rsidR="003D71F8" w:rsidRPr="00820FF1" w:rsidRDefault="00D26CE3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="00246E6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 w:rsidRPr="00E01CB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325ED8A5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0182A377" w14:textId="179D0CD6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BC5BD9D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991B05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Firma del acta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3C07D80C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411" w:type="dxa"/>
            <w:shd w:val="clear" w:color="auto" w:fill="auto"/>
            <w:vAlign w:val="center"/>
          </w:tcPr>
          <w:p w14:paraId="13F8298E" w14:textId="7D09DFEA" w:rsidR="003D71F8" w:rsidRPr="00820FF1" w:rsidRDefault="006F2BF6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246E6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</w:tbl>
    <w:p w14:paraId="7BAA0449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4735643" w14:textId="5A4DF8AF" w:rsidR="00D21342" w:rsidRPr="003475FD" w:rsidRDefault="006F2BF6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pregunta al pleno </w:t>
      </w:r>
      <w:r>
        <w:rPr>
          <w:rFonts w:ascii="Gotham Medium" w:eastAsia="Montserrat Medium" w:hAnsi="Gotham Medium" w:cs="Montserrat Medium"/>
          <w:sz w:val="22"/>
          <w:szCs w:val="22"/>
        </w:rPr>
        <w:t>si tienen algún tema por añadir</w:t>
      </w:r>
      <w:r w:rsidR="007C2397">
        <w:rPr>
          <w:rFonts w:ascii="Gotham Medium" w:eastAsia="Montserrat Medium" w:hAnsi="Gotham Medium" w:cs="Montserrat Medium"/>
          <w:sz w:val="22"/>
          <w:szCs w:val="22"/>
        </w:rPr>
        <w:t xml:space="preserve">.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Con un total de </w:t>
      </w:r>
      <w:r w:rsidR="00383114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1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2</w:t>
      </w:r>
      <w:r w:rsidR="00D21342" w:rsidRP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votos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a favor, se autoriza 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>por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</w:t>
      </w:r>
      <w:r w:rsidR="00D21342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un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animidad</w:t>
      </w:r>
      <w:r w:rsidR="00BE6CE9" w:rsidRPr="00BE6CE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/mayoría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de los presentes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el orden del día</w:t>
      </w:r>
      <w:r w:rsidR="00452D3E">
        <w:rPr>
          <w:rFonts w:ascii="Gotham Medium" w:eastAsia="Montserrat Medium" w:hAnsi="Gotham Medium" w:cs="Montserrat Medium"/>
          <w:b/>
          <w:bCs/>
          <w:sz w:val="22"/>
          <w:szCs w:val="22"/>
        </w:rPr>
        <w:t>.</w:t>
      </w:r>
    </w:p>
    <w:p w14:paraId="17C117F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EEE23BB" w14:textId="77777777" w:rsidR="00C128E6" w:rsidRDefault="00C128E6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Cartelera – Eventos de capacitación – </w:t>
      </w:r>
      <w:r w:rsidRPr="00C128E6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(mes correspondiente)</w:t>
      </w:r>
    </w:p>
    <w:p w14:paraId="2CA9FCF7" w14:textId="01B47515" w:rsidR="00C128E6" w:rsidRPr="00F30DB8" w:rsidRDefault="00C128E6" w:rsidP="00C128E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46625D">
        <w:rPr>
          <w:rFonts w:ascii="Gotham Medium" w:eastAsia="Montserrat Medium" w:hAnsi="Gotham Medium" w:cs="Montserrat Medium"/>
          <w:sz w:val="22"/>
          <w:szCs w:val="22"/>
        </w:rPr>
        <w:t xml:space="preserve"> presenta al pleno la cartelera de eventos de capacitación programados para el mes de (anotar). En su intervención, destacó la</w:t>
      </w:r>
      <w:r w:rsidR="00D71340">
        <w:rPr>
          <w:rFonts w:ascii="Gotham Medium" w:eastAsia="Montserrat Medium" w:hAnsi="Gotham Medium" w:cs="Montserrat Medium"/>
          <w:sz w:val="22"/>
          <w:szCs w:val="22"/>
        </w:rPr>
        <w:t xml:space="preserve"> diversidad de temas incluidos, mismos que están diseñados para reforzar las competencias laborales del personal de salud.</w:t>
      </w:r>
    </w:p>
    <w:p w14:paraId="02FC5158" w14:textId="0546CDC2" w:rsidR="00F30DB8" w:rsidRP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la lista de eventos del mes</w:t>
      </w:r>
    </w:p>
    <w:p w14:paraId="7C2BFFCF" w14:textId="3F01B31E" w:rsidR="00F30DB8" w:rsidRPr="00F30DB8" w:rsidRDefault="00F30DB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</w:rPr>
        <w:t xml:space="preserve">Avance del Programa Específico de Capacitación 2026 – </w:t>
      </w: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  <w:highlight w:val="yellow"/>
        </w:rPr>
        <w:t>(mes correspondiente)</w:t>
      </w:r>
    </w:p>
    <w:p w14:paraId="3F4156BF" w14:textId="73F544CD" w:rsid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836DDA">
        <w:rPr>
          <w:rFonts w:ascii="Gotham Medium" w:eastAsia="Montserrat Medium" w:hAnsi="Gotham Medium" w:cs="Montserrat Medium"/>
          <w:sz w:val="22"/>
          <w:szCs w:val="22"/>
        </w:rPr>
        <w:t xml:space="preserve"> informa a los integrantes de la Comisión Auxiliar </w:t>
      </w:r>
      <w:r w:rsidR="00AA02F7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="00836DDA">
        <w:rPr>
          <w:rFonts w:ascii="Gotham Medium" w:eastAsia="Montserrat Medium" w:hAnsi="Gotham Medium" w:cs="Montserrat Medium"/>
          <w:sz w:val="22"/>
          <w:szCs w:val="22"/>
        </w:rPr>
        <w:t xml:space="preserve">que, de acuerdo con la información registrada en </w:t>
      </w:r>
      <w:r w:rsidR="00E368E5">
        <w:rPr>
          <w:rFonts w:ascii="Gotham Medium" w:eastAsia="Montserrat Medium" w:hAnsi="Gotham Medium" w:cs="Montserrat Medium"/>
          <w:sz w:val="22"/>
          <w:szCs w:val="22"/>
        </w:rPr>
        <w:t>el Sistema Nacional de Administración de Capacitación en Salud (SNAC), el avance del Programa Específico de Capacitación y Educación Continua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al corte del </w:t>
      </w:r>
      <w:r w:rsidR="00BD4AB5" w:rsidRPr="00BD4AB5">
        <w:rPr>
          <w:rFonts w:ascii="Gotham Medium" w:eastAsia="Montserrat Medium" w:hAnsi="Gotham Medium" w:cs="Montserrat Medium"/>
          <w:sz w:val="22"/>
          <w:szCs w:val="22"/>
          <w:highlight w:val="yellow"/>
        </w:rPr>
        <w:t>indicar fecha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es el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765700" w14:paraId="014FFE38" w14:textId="77777777" w:rsidTr="00765700">
        <w:tc>
          <w:tcPr>
            <w:tcW w:w="2371" w:type="dxa"/>
          </w:tcPr>
          <w:p w14:paraId="6E43FD49" w14:textId="12DF58BB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Capacitación</w:t>
            </w:r>
          </w:p>
        </w:tc>
        <w:tc>
          <w:tcPr>
            <w:tcW w:w="2372" w:type="dxa"/>
          </w:tcPr>
          <w:p w14:paraId="4158BC33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0438D2EA" w14:textId="1F6E860C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Educación Continua</w:t>
            </w:r>
          </w:p>
        </w:tc>
        <w:tc>
          <w:tcPr>
            <w:tcW w:w="2372" w:type="dxa"/>
          </w:tcPr>
          <w:p w14:paraId="12FFFB15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27A8E768" w14:textId="77777777" w:rsidTr="00765700">
        <w:tc>
          <w:tcPr>
            <w:tcW w:w="2371" w:type="dxa"/>
          </w:tcPr>
          <w:p w14:paraId="74D8568C" w14:textId="3AE098AA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2A7D3F82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1FA2CFA" w14:textId="2E336486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159C48FE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37340D2F" w14:textId="77777777" w:rsidTr="00765700">
        <w:tc>
          <w:tcPr>
            <w:tcW w:w="2371" w:type="dxa"/>
          </w:tcPr>
          <w:p w14:paraId="15C23DED" w14:textId="773FF1D1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57CE68F7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49DAA97" w14:textId="04A444FF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4FA63B0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002D0173" w14:textId="77777777" w:rsidTr="00765700">
        <w:tc>
          <w:tcPr>
            <w:tcW w:w="2371" w:type="dxa"/>
          </w:tcPr>
          <w:p w14:paraId="2AC13A41" w14:textId="5BEE1150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51E48868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4751F1D8" w14:textId="2CF795B9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2DB7D32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</w:tbl>
    <w:p w14:paraId="4278AC66" w14:textId="007EE2FC" w:rsidR="00765700" w:rsidRPr="00F30DB8" w:rsidRDefault="00765700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5C221F8" w14:textId="5BF0D376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Solicitud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de becas </w:t>
      </w:r>
      <w:r w:rsidR="002652FB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iniciales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prórrogas de becas</w:t>
      </w:r>
    </w:p>
    <w:p w14:paraId="639E17DC" w14:textId="14E89669" w:rsidR="00D21342" w:rsidRDefault="004D599A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presenta</w:t>
      </w:r>
      <w:r w:rsidR="00D2134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="00700112"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seis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becas iniciales y </w:t>
      </w:r>
      <w:r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tres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>prórrogas de becas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para remitir a la Comisión </w:t>
      </w:r>
      <w:r w:rsidR="00750467" w:rsidRPr="00752C53">
        <w:rPr>
          <w:rFonts w:ascii="Gotham Medium" w:eastAsia="Montserrat Medium" w:hAnsi="Gotham Medium" w:cs="Montserrat Medium"/>
          <w:color w:val="000000"/>
          <w:sz w:val="22"/>
          <w:szCs w:val="22"/>
        </w:rPr>
        <w:t>Estatal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Mixta de Capacitación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Los detalles específicos relacionados con estas solicitudes se exponen de manera clara con el objetivo de brindar a los integrantes de la Comisión la información necesaria para su análisis: </w:t>
      </w:r>
    </w:p>
    <w:p w14:paraId="0E3EF2E6" w14:textId="1FF91C87" w:rsidR="000F77B3" w:rsidRDefault="000F77B3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41665539" w14:textId="77777777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Detalles a tomar en cuenta:</w:t>
      </w:r>
    </w:p>
    <w:p w14:paraId="0DE03909" w14:textId="6BB3477A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-Las becas de 1 a 30 días son autorizadas por el </w:t>
      </w:r>
      <w:r w:rsidR="00B94D0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Jefe de Jurisdicción o 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Director del Centro de Salud de adscripción del trabajador, NO DEBEN PASAR A TRAVÉS DE LA COMISIÓN AUXILIAR</w:t>
      </w:r>
      <w:r w:rsidR="00C26BDE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ESTATAL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. Sin embargo, es necesario que las reporten en su acta para llevar el cotejo con la captura individual de becas y que exista congruencia en los datos.</w:t>
      </w:r>
    </w:p>
    <w:p w14:paraId="1B4D4392" w14:textId="3DE7E673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-Las becas de 31 hasta 180 días (continuos o discontinuos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, máximo por 6 meses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)</w:t>
      </w:r>
      <w:r w:rsidR="00055EAB"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son las que se van a sesionar y dictaminar en la 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Comisión Auxiliar</w:t>
      </w:r>
      <w:r w:rsidR="00C26BDE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Estatal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.</w:t>
      </w:r>
    </w:p>
    <w:p w14:paraId="32C818A6" w14:textId="2AA4B912" w:rsidR="000F77B3" w:rsidRPr="00055EAB" w:rsidRDefault="000F77B3" w:rsidP="00055EAB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-Cuando las solicitudes </w:t>
      </w:r>
      <w:r w:rsidR="009B7355">
        <w:rPr>
          <w:rFonts w:ascii="Gotham Medium" w:eastAsia="Montserrat Medium" w:hAnsi="Gotham Medium" w:cs="Montserrat Medium"/>
          <w:sz w:val="22"/>
          <w:szCs w:val="22"/>
          <w:highlight w:val="cyan"/>
        </w:rPr>
        <w:t>sean mayores a 180 días, quien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dictamina</w:t>
      </w:r>
      <w:r w:rsidR="009B7355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la Comisión Estatal Mixta de Capacitación</w:t>
      </w:r>
      <w:r w:rsidR="00B842FD">
        <w:rPr>
          <w:rFonts w:ascii="Gotham Medium" w:eastAsia="Montserrat Medium" w:hAnsi="Gotham Medium" w:cs="Montserrat Medium"/>
          <w:sz w:val="22"/>
          <w:szCs w:val="22"/>
          <w:highlight w:val="cyan"/>
        </w:rPr>
        <w:t>. Sin embargo, la</w:t>
      </w:r>
      <w:r w:rsidR="00B272BE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Comisión Auxiliar</w:t>
      </w:r>
      <w:r w:rsidR="009B7355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Estatal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tienen la obligación de recibir y revisar la documentaci</w:t>
      </w:r>
      <w:r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ón</w:t>
      </w:r>
      <w:r w:rsidR="00B272BE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, así como de plasmar en su acta que la información se remite a la Comisión Estatal para</w:t>
      </w:r>
      <w:r w:rsidR="00EE67C1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análisis y dictaminación.</w:t>
      </w:r>
      <w:r w:rsidR="00B272BE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055EAB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40F34C73" w14:textId="50C8B1D7" w:rsidR="006C563B" w:rsidRDefault="006C563B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43EE599" w14:textId="5554001C" w:rsidR="006C563B" w:rsidRPr="00F30DB8" w:rsidRDefault="00E368E5" w:rsidP="006C563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los datos de los trabajadores, respetando la siguiente estructura</w:t>
      </w: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979"/>
        <w:gridCol w:w="977"/>
        <w:gridCol w:w="953"/>
        <w:gridCol w:w="1613"/>
      </w:tblGrid>
      <w:tr w:rsidR="00F3513D" w:rsidRPr="00F3513D" w14:paraId="4A39D167" w14:textId="77777777" w:rsidTr="00F3513D">
        <w:trPr>
          <w:trHeight w:val="300"/>
        </w:trPr>
        <w:tc>
          <w:tcPr>
            <w:tcW w:w="9487" w:type="dxa"/>
            <w:gridSpan w:val="8"/>
            <w:noWrap/>
            <w:hideMark/>
          </w:tcPr>
          <w:p w14:paraId="2162112E" w14:textId="45CBFD90" w:rsidR="00F3513D" w:rsidRPr="0044181C" w:rsidRDefault="00F3513D" w:rsidP="00F3513D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Solicitudes de becas iniciales</w:t>
            </w:r>
          </w:p>
        </w:tc>
      </w:tr>
      <w:tr w:rsidR="00F3513D" w:rsidRPr="00F3513D" w14:paraId="1CA6EF09" w14:textId="77777777" w:rsidTr="00F3513D">
        <w:trPr>
          <w:trHeight w:val="600"/>
        </w:trPr>
        <w:tc>
          <w:tcPr>
            <w:tcW w:w="1516" w:type="dxa"/>
            <w:noWrap/>
            <w:hideMark/>
          </w:tcPr>
          <w:p w14:paraId="27232A88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314" w:type="dxa"/>
            <w:hideMark/>
          </w:tcPr>
          <w:p w14:paraId="0B2377EE" w14:textId="01CC9CA8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794" w:type="dxa"/>
            <w:noWrap/>
            <w:hideMark/>
          </w:tcPr>
          <w:p w14:paraId="6ABC94BD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5FA3081A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979" w:type="dxa"/>
            <w:hideMark/>
          </w:tcPr>
          <w:p w14:paraId="0C7AA770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977" w:type="dxa"/>
            <w:noWrap/>
            <w:hideMark/>
          </w:tcPr>
          <w:p w14:paraId="58762CEE" w14:textId="12E98D78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y sede del evento </w:t>
            </w:r>
          </w:p>
        </w:tc>
        <w:tc>
          <w:tcPr>
            <w:tcW w:w="953" w:type="dxa"/>
            <w:noWrap/>
            <w:hideMark/>
          </w:tcPr>
          <w:p w14:paraId="48A69DF9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  <w:tc>
          <w:tcPr>
            <w:tcW w:w="1613" w:type="dxa"/>
            <w:hideMark/>
          </w:tcPr>
          <w:p w14:paraId="3B07286F" w14:textId="73515045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Dictamin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 (Procedente / No procedente)</w:t>
            </w:r>
          </w:p>
        </w:tc>
      </w:tr>
    </w:tbl>
    <w:p w14:paraId="2332D651" w14:textId="691E1844" w:rsidR="00D21342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3C968DA" w14:textId="6DB8C468" w:rsidR="00EE67C1" w:rsidRPr="00A60302" w:rsidRDefault="00A60302" w:rsidP="00EE67C1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cyan"/>
        </w:rPr>
        <w:t>Detalle</w:t>
      </w:r>
      <w:r w:rsidR="00EE67C1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a tomar en cuenta:</w:t>
      </w:r>
    </w:p>
    <w:p w14:paraId="4295E203" w14:textId="2763C42D" w:rsidR="00C35534" w:rsidRDefault="00EE67C1" w:rsidP="00EE67C1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-Las prórrogas se analizan y dictaminan en la Comisión Estatal, sin embargo, la Comisión Auxiliar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</w:t>
      </w:r>
      <w:r w:rsidR="00F15A8C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Estatal 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es el primer filtro para corroborar que los trabajadores con becas mayores a 180 días continúan sus estudios</w:t>
      </w:r>
      <w:r w:rsidR="00FF64E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y soliciten las prórrogas necesarias en tiempo y forma hasta concluir</w:t>
      </w:r>
      <w:r w:rsidR="00AD3370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plan académico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.</w:t>
      </w:r>
    </w:p>
    <w:p w14:paraId="1AAA1ACB" w14:textId="77777777" w:rsidR="009A2B4A" w:rsidRDefault="009A2B4A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1126"/>
        <w:gridCol w:w="1417"/>
        <w:gridCol w:w="1985"/>
      </w:tblGrid>
      <w:tr w:rsidR="00C35534" w:rsidRPr="00F3513D" w14:paraId="0CEA9613" w14:textId="77777777" w:rsidTr="00384770">
        <w:trPr>
          <w:trHeight w:val="254"/>
        </w:trPr>
        <w:tc>
          <w:tcPr>
            <w:tcW w:w="9493" w:type="dxa"/>
            <w:gridSpan w:val="7"/>
            <w:noWrap/>
          </w:tcPr>
          <w:p w14:paraId="76EA1312" w14:textId="5477E3D3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Solicitudes de </w:t>
            </w:r>
            <w:r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prórrogas de </w:t>
            </w: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becas</w:t>
            </w:r>
          </w:p>
        </w:tc>
      </w:tr>
      <w:tr w:rsidR="00C35534" w:rsidRPr="00F3513D" w14:paraId="77DCB524" w14:textId="77777777" w:rsidTr="00384770">
        <w:trPr>
          <w:trHeight w:val="600"/>
        </w:trPr>
        <w:tc>
          <w:tcPr>
            <w:tcW w:w="1516" w:type="dxa"/>
            <w:noWrap/>
            <w:hideMark/>
          </w:tcPr>
          <w:p w14:paraId="30229BF1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229" w:type="dxa"/>
            <w:hideMark/>
          </w:tcPr>
          <w:p w14:paraId="3AC53A2D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879" w:type="dxa"/>
            <w:noWrap/>
            <w:hideMark/>
          </w:tcPr>
          <w:p w14:paraId="3B55B115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61773936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1126" w:type="dxa"/>
            <w:hideMark/>
          </w:tcPr>
          <w:p w14:paraId="35DAAA81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1417" w:type="dxa"/>
            <w:noWrap/>
            <w:hideMark/>
          </w:tcPr>
          <w:p w14:paraId="20CBE132" w14:textId="3D924461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>y sede del evento</w:t>
            </w:r>
          </w:p>
        </w:tc>
        <w:tc>
          <w:tcPr>
            <w:tcW w:w="1985" w:type="dxa"/>
            <w:noWrap/>
            <w:hideMark/>
          </w:tcPr>
          <w:p w14:paraId="488AF5D5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</w:tr>
    </w:tbl>
    <w:p w14:paraId="4CC687B8" w14:textId="13931663" w:rsidR="0044181C" w:rsidRPr="003475FD" w:rsidRDefault="0044181C" w:rsidP="0038477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5FBFED9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Asuntos generales</w:t>
      </w:r>
    </w:p>
    <w:p w14:paraId="3F6CB48E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485790BD" w14:textId="4678685C" w:rsidR="00D21342" w:rsidRPr="00E9311C" w:rsidRDefault="002E506B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1</w:t>
      </w:r>
    </w:p>
    <w:p w14:paraId="3F3031CA" w14:textId="114704BA" w:rsidR="0040175E" w:rsidRPr="00810774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2</w:t>
      </w:r>
    </w:p>
    <w:p w14:paraId="6827C3CA" w14:textId="2FE625C3" w:rsidR="00F54C86" w:rsidRPr="001B709E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lastRenderedPageBreak/>
        <w:t>Asunto 3</w:t>
      </w:r>
    </w:p>
    <w:p w14:paraId="687DDBFB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Acuerdos</w:t>
      </w:r>
    </w:p>
    <w:p w14:paraId="3F6D1C34" w14:textId="2B43785E" w:rsidR="00D21342" w:rsidRDefault="00D21342" w:rsidP="001B709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04EC909" w14:textId="49C4089A" w:rsidR="001B709E" w:rsidRPr="008D0037" w:rsidRDefault="001B709E" w:rsidP="001B709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Detalle a tomar en cuenta:</w:t>
      </w:r>
    </w:p>
    <w:p w14:paraId="566D6F69" w14:textId="77262471" w:rsidR="001B709E" w:rsidRPr="001B709E" w:rsidRDefault="001B709E" w:rsidP="001B709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-Respeten la estructura de numeración de los acuerdos. Ésta debe ser consecutiva en sus reuniones posteriores; por ejemplo, si en es</w:t>
      </w:r>
      <w:r w:rsidR="0096617B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ta reunión llegan al acuerdo 004</w:t>
      </w: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, la siguiente</w:t>
      </w:r>
      <w:r w:rsidR="0096617B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debe iniciar con el acuerdo 005</w:t>
      </w: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y así sucesivamente.</w:t>
      </w:r>
    </w:p>
    <w:p w14:paraId="2BC56F62" w14:textId="77777777" w:rsidR="001B709E" w:rsidRPr="003475FD" w:rsidRDefault="001B709E" w:rsidP="001B709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7DFBF92" w14:textId="008AE154" w:rsidR="00D21342" w:rsidRDefault="003A6D57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SESVER/CA</w:t>
      </w:r>
      <w:r w:rsidR="0096617B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001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2026 </w:t>
      </w:r>
    </w:p>
    <w:p w14:paraId="3DC52539" w14:textId="77777777" w:rsidR="005D2A2A" w:rsidRDefault="005D2A2A" w:rsidP="005D2A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37BA8D2" w14:textId="03AE8E54" w:rsidR="005D2A2A" w:rsidRDefault="005D2A2A" w:rsidP="004701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</w:t>
      </w:r>
      <w:r w:rsidR="004701B9"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/mayoría</w:t>
      </w:r>
      <w:r w:rsidR="00D1433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1433D"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F54C86">
        <w:rPr>
          <w:rFonts w:ascii="Gotham Medium" w:eastAsia="Montserrat Medium" w:hAnsi="Gotham Medium" w:cs="Montserrat Medium"/>
          <w:sz w:val="22"/>
          <w:szCs w:val="22"/>
        </w:rPr>
        <w:t>los presentes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…</w:t>
      </w:r>
    </w:p>
    <w:p w14:paraId="7A084CDD" w14:textId="77777777" w:rsidR="00F645A3" w:rsidRPr="00F645A3" w:rsidRDefault="00F645A3" w:rsidP="00F645A3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B79AC8D" w14:textId="6AF2FDC6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96617B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4701B9"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002/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75DD7735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31AAC37" w14:textId="3C146597" w:rsidR="00A1632A" w:rsidRPr="000733D9" w:rsidRDefault="00D1433D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4701B9" w:rsidRPr="005D2A2A">
        <w:rPr>
          <w:rFonts w:ascii="Gotham Medium" w:eastAsia="Montserrat Medium" w:hAnsi="Gotham Medium" w:cs="Montserrat Medium"/>
          <w:sz w:val="22"/>
          <w:szCs w:val="22"/>
        </w:rPr>
        <w:t xml:space="preserve">de 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536D6E6E" w14:textId="4AA2235D" w:rsidR="00415AB1" w:rsidRPr="003475FD" w:rsidRDefault="00415AB1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C4BA17F" w14:textId="06FE7FDB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96617B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8C293E"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003/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2C7F74A2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7352D39" w14:textId="73D0E6D9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7011F114" w14:textId="77777777" w:rsidR="00A1632A" w:rsidRPr="003475FD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B5A9070" w14:textId="0D50F1F3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96617B">
        <w:rPr>
          <w:rFonts w:ascii="Gotham Medium" w:eastAsia="Montserrat Medium" w:hAnsi="Gotham Medium" w:cs="Montserrat Medium"/>
          <w:b/>
          <w:bCs/>
          <w:sz w:val="22"/>
          <w:szCs w:val="22"/>
        </w:rPr>
        <w:t>E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8C293E"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96617B">
        <w:rPr>
          <w:rFonts w:ascii="Gotham Medium" w:eastAsia="Montserrat Medium" w:hAnsi="Gotham Medium" w:cs="Montserrat Medium"/>
          <w:b/>
          <w:bCs/>
          <w:sz w:val="22"/>
          <w:szCs w:val="22"/>
        </w:rPr>
        <w:t>004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5C640269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5562E008" w14:textId="439A14BE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373062A6" w14:textId="4D3976EF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6455950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59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Cierre de la sesión: </w:t>
      </w:r>
    </w:p>
    <w:p w14:paraId="3D803831" w14:textId="2624637B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Siendo las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12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horas con </w:t>
      </w:r>
      <w:r w:rsidR="00B26670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46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minutos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día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 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jul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io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año en curso, se da por terminada la </w:t>
      </w:r>
      <w:r w:rsidRPr="006E1587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>Ordinaria de la Comisión 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89761C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Mixta de Capacitación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 xml:space="preserve"> de la Jurisdicción Sanitaria I. Pánuco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, agradeciendo la asistencia y disposición de los integrantes de este cuerpo colegiado.</w:t>
      </w:r>
    </w:p>
    <w:p w14:paraId="7AF8796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9556651" w14:textId="4945F89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Rubricando al margen y al calce de todas y cada una de las </w:t>
      </w:r>
      <w:r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666DD5"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0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hojas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que integran la presente, quienes en ella intervinieron.</w:t>
      </w:r>
    </w:p>
    <w:p w14:paraId="4C42F07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F0EEFAD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del Ente o Institución:</w:t>
      </w:r>
    </w:p>
    <w:p w14:paraId="3B0D8468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5"/>
        <w:gridCol w:w="4556"/>
      </w:tblGrid>
      <w:tr w:rsidR="00D21342" w:rsidRPr="003475FD" w14:paraId="19F5EC33" w14:textId="77777777" w:rsidTr="00A91244">
        <w:tc>
          <w:tcPr>
            <w:tcW w:w="4555" w:type="dxa"/>
          </w:tcPr>
          <w:p w14:paraId="109D6B57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22BAF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59FE5A84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  <w:t>Dr. Héctor de Leo Tobalina</w:t>
            </w:r>
          </w:p>
          <w:p w14:paraId="0DE356DF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lastRenderedPageBreak/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de Atención Médica de SESVER</w:t>
            </w:r>
          </w:p>
        </w:tc>
        <w:tc>
          <w:tcPr>
            <w:tcW w:w="4556" w:type="dxa"/>
          </w:tcPr>
          <w:p w14:paraId="658856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A5CA41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4969963" w14:textId="77777777" w:rsidR="003D71F8" w:rsidRPr="00584E5C" w:rsidRDefault="00B11FA7" w:rsidP="001664F6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Dr. José Luis Zamora </w:t>
            </w:r>
            <w:proofErr w:type="spellStart"/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Salicrup</w:t>
            </w:r>
            <w:proofErr w:type="spellEnd"/>
          </w:p>
          <w:p w14:paraId="108729AF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</w:t>
            </w:r>
            <w:r w:rsidR="001664F6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Jurídica de SESVER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14:paraId="2C56D35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</w:tc>
      </w:tr>
      <w:tr w:rsidR="00D21342" w:rsidRPr="003475FD" w14:paraId="5DC4BD60" w14:textId="77777777" w:rsidTr="00A91244">
        <w:tc>
          <w:tcPr>
            <w:tcW w:w="4555" w:type="dxa"/>
          </w:tcPr>
          <w:p w14:paraId="0A731A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7CC1D14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2875396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Dra. 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>María Elisa Solís Huesca</w:t>
            </w:r>
          </w:p>
          <w:p w14:paraId="0C9E6874" w14:textId="77777777" w:rsidR="003D71F8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Propietaria</w:t>
            </w:r>
          </w:p>
          <w:p w14:paraId="5F6BE72A" w14:textId="60C7BC7B" w:rsidR="00D21342" w:rsidRPr="00584E5C" w:rsidRDefault="001664F6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Subdirección de Enseñanza, Investigación y Capacitación del Organismo Público Descentralizado SESVER</w:t>
            </w: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556" w:type="dxa"/>
          </w:tcPr>
          <w:p w14:paraId="4990192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822311B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F114DC2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Lic. José María Hernández Vázquez</w:t>
            </w:r>
          </w:p>
          <w:p w14:paraId="45E0D7D4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de la Subdirección de Recursos Humanos de SESVER</w:t>
            </w:r>
          </w:p>
        </w:tc>
      </w:tr>
    </w:tbl>
    <w:p w14:paraId="404A203F" w14:textId="703B359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6C3D5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Sindicales:</w:t>
      </w:r>
    </w:p>
    <w:p w14:paraId="51EBD77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FF0000"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296"/>
      </w:tblGrid>
      <w:tr w:rsidR="00D21342" w:rsidRPr="003475FD" w14:paraId="0EB48FA5" w14:textId="77777777" w:rsidTr="00A91244">
        <w:tc>
          <w:tcPr>
            <w:tcW w:w="4815" w:type="dxa"/>
          </w:tcPr>
          <w:p w14:paraId="5FB559A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1" w:name="_heading=h.8vvq7m8vsgzf" w:colFirst="0" w:colLast="0"/>
            <w:bookmarkEnd w:id="1"/>
          </w:p>
          <w:p w14:paraId="4B3E283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A990B0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Dr. </w:t>
            </w:r>
            <w:proofErr w:type="spellStart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Meynardo</w:t>
            </w:r>
            <w:proofErr w:type="spellEnd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 Maldonado Méndez</w:t>
            </w:r>
          </w:p>
          <w:p w14:paraId="4C484DC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Propietario </w:t>
            </w:r>
          </w:p>
          <w:p w14:paraId="2C193802" w14:textId="53D3F0B2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SNTSA, 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Sección 26 Norte</w:t>
            </w:r>
          </w:p>
        </w:tc>
        <w:tc>
          <w:tcPr>
            <w:tcW w:w="4296" w:type="dxa"/>
          </w:tcPr>
          <w:p w14:paraId="5E867C5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685C16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2FCD910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Antonio Ortiz Fernández</w:t>
            </w:r>
          </w:p>
          <w:p w14:paraId="7C409659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Propietario</w:t>
            </w:r>
          </w:p>
          <w:p w14:paraId="0063C621" w14:textId="04C5B875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Centro</w:t>
            </w:r>
          </w:p>
        </w:tc>
      </w:tr>
      <w:tr w:rsidR="00D21342" w:rsidRPr="003475FD" w14:paraId="0E6402E5" w14:textId="77777777" w:rsidTr="00A91244">
        <w:tc>
          <w:tcPr>
            <w:tcW w:w="4815" w:type="dxa"/>
          </w:tcPr>
          <w:p w14:paraId="3FF77480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2" w:name="_heading=h.9l7swt74phfz" w:colFirst="0" w:colLast="0"/>
            <w:bookmarkEnd w:id="2"/>
          </w:p>
          <w:p w14:paraId="62A93488" w14:textId="3042012D" w:rsidR="00D21342" w:rsidRPr="00584E5C" w:rsidRDefault="00D21342" w:rsidP="00666DD5">
            <w:pP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</w:p>
          <w:p w14:paraId="1051374D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Ana Bertha Arrieta Ortiz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Sur</w:t>
            </w:r>
          </w:p>
        </w:tc>
        <w:tc>
          <w:tcPr>
            <w:tcW w:w="4296" w:type="dxa"/>
          </w:tcPr>
          <w:p w14:paraId="16C33C0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5AE35F3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F740B4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L.E. Emmanuel Vergara Wong</w:t>
            </w:r>
          </w:p>
          <w:p w14:paraId="71E236FA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40</w:t>
            </w:r>
          </w:p>
        </w:tc>
      </w:tr>
    </w:tbl>
    <w:p w14:paraId="447B1B4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D23A0D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909D499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92DBD2F" w14:textId="77777777" w:rsidR="00D21342" w:rsidRPr="002967ED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</w:pPr>
      <w:r w:rsidRPr="002967ED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Biol. Leila Jihan García López </w:t>
      </w:r>
    </w:p>
    <w:p w14:paraId="7ABF987A" w14:textId="2F9A3994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2967ED">
        <w:rPr>
          <w:rFonts w:ascii="Gotham Medium" w:eastAsia="Montserrat Medium" w:hAnsi="Gotham Medium" w:cs="Montserrat Medium"/>
          <w:sz w:val="22"/>
          <w:szCs w:val="22"/>
          <w:highlight w:val="yellow"/>
        </w:rPr>
        <w:t>Secretaria Técnica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 la Comisión </w:t>
      </w:r>
      <w:r w:rsidR="002967ED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B7108">
        <w:rPr>
          <w:rFonts w:ascii="Gotham Medium" w:eastAsia="Montserrat Medium" w:hAnsi="Gotham Medium" w:cs="Montserrat Medium"/>
          <w:sz w:val="22"/>
          <w:szCs w:val="22"/>
        </w:rPr>
        <w:t xml:space="preserve">Estatal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Mixta </w:t>
      </w:r>
    </w:p>
    <w:p w14:paraId="23496972" w14:textId="42428BC4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de Capacitación de la </w:t>
      </w:r>
      <w:r w:rsidR="002967ED">
        <w:rPr>
          <w:rFonts w:ascii="Gotham Medium" w:eastAsia="Montserrat Medium" w:hAnsi="Gotham Medium" w:cs="Montserrat Medium"/>
          <w:sz w:val="22"/>
          <w:szCs w:val="22"/>
        </w:rPr>
        <w:t xml:space="preserve">Jurisdicción Sanitaria </w:t>
      </w:r>
      <w:r w:rsidR="002967ED" w:rsidRPr="002967ED">
        <w:rPr>
          <w:rFonts w:ascii="Gotham Medium" w:eastAsia="Montserrat Medium" w:hAnsi="Gotham Medium" w:cs="Montserrat Medium"/>
          <w:sz w:val="22"/>
          <w:szCs w:val="22"/>
          <w:highlight w:val="yellow"/>
        </w:rPr>
        <w:t>I. Pánuco</w:t>
      </w:r>
    </w:p>
    <w:p w14:paraId="525F0E42" w14:textId="77777777" w:rsidR="00D21342" w:rsidRPr="003475FD" w:rsidRDefault="00D21342" w:rsidP="009E37E9">
      <w:pPr>
        <w:rPr>
          <w:rFonts w:ascii="Gotham Medium" w:eastAsia="Montserrat Medium" w:hAnsi="Gotham Medium" w:cs="Montserrat Medium"/>
          <w:sz w:val="22"/>
          <w:szCs w:val="22"/>
        </w:rPr>
      </w:pPr>
    </w:p>
    <w:p w14:paraId="1FED59A9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F9558A5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4F76B13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177A88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52DCA61B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75DD45C7" w14:textId="77777777" w:rsidR="00C04F19" w:rsidRPr="00D21342" w:rsidRDefault="00C04F19" w:rsidP="00D21342"/>
    <w:sectPr w:rsidR="00C04F19" w:rsidRPr="00D21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45" w:right="1325" w:bottom="1701" w:left="1418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F1877" w14:textId="77777777" w:rsidR="00FB43A3" w:rsidRDefault="00FB43A3">
      <w:r>
        <w:separator/>
      </w:r>
    </w:p>
  </w:endnote>
  <w:endnote w:type="continuationSeparator" w:id="0">
    <w:p w14:paraId="25A96351" w14:textId="77777777" w:rsidR="00FB43A3" w:rsidRDefault="00FB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9CAB61B4-DA6E-4C8D-8E74-94A919E0BBEA}"/>
  </w:font>
  <w:font w:name="Gotham Medium">
    <w:altName w:val="Times New Roman"/>
    <w:panose1 w:val="00000000000000000000"/>
    <w:charset w:val="00"/>
    <w:family w:val="auto"/>
    <w:pitch w:val="variable"/>
    <w:sig w:usb0="A10002FF" w:usb1="4000005B" w:usb2="00000000" w:usb3="00000000" w:csb0="0000009F" w:csb1="00000000"/>
    <w:embedRegular r:id="rId2" w:fontKey="{DD1A364A-550E-424A-899D-6FAD5EF4451E}"/>
    <w:embedBold r:id="rId3" w:fontKey="{15F13BDF-DFEF-4F4A-A371-BA0ED1DEAE3B}"/>
    <w:embedItalic r:id="rId4" w:fontKey="{BFE882D5-2E50-4C41-9B86-2A2B1BE762FA}"/>
  </w:font>
  <w:font w:name="Montserrat Medium">
    <w:altName w:val="Times New Roman"/>
    <w:charset w:val="00"/>
    <w:family w:val="auto"/>
    <w:pitch w:val="default"/>
    <w:embedRegular r:id="rId5" w:fontKey="{F66CCCA4-D0C2-4D36-BEE0-0AEA415C469B}"/>
    <w:embedBold r:id="rId6" w:fontKey="{3113CF2F-E722-4250-95E0-8A1FE6782766}"/>
    <w:embedItalic r:id="rId7" w:fontKey="{D9211F4E-1D35-4E30-8515-C52A96239822}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Bold r:id="rId8" w:fontKey="{C68BDC97-D413-4CE0-8097-0B23057D96D1}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DCB1A114-EF97-416C-AB2A-0C9A5B70FADC}"/>
    <w:embedBold r:id="rId10" w:fontKey="{13163879-C7A8-41BA-A2BC-4A6A6B9298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0DFC7E1-700B-4D1D-967E-5E75474F39A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011B4" w14:textId="77777777" w:rsidR="00123132" w:rsidRDefault="001231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87B5" w14:textId="77777777" w:rsidR="00C04F19" w:rsidRDefault="008371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885A6E" wp14:editId="77021090">
              <wp:simplePos x="0" y="0"/>
              <wp:positionH relativeFrom="column">
                <wp:posOffset>-209866</wp:posOffset>
              </wp:positionH>
              <wp:positionV relativeFrom="paragraph">
                <wp:posOffset>-303211</wp:posOffset>
              </wp:positionV>
              <wp:extent cx="6686550" cy="22860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488" y="3670463"/>
                        <a:ext cx="66770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26604" w14:textId="77777777" w:rsidR="00C04F19" w:rsidRDefault="00837152">
                          <w:pPr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B1945F"/>
                              <w:sz w:val="14"/>
                            </w:rPr>
                            <w:t>Calle Xalapeños Ilustres No. 3, Zona Centro, C.P. 91000, Xalapa, Ver. Tel. (228)8181845 subdirecciondeensenanza@ssaver.gob.mx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885A6E" id="Rectángulo 1" o:spid="_x0000_s1026" style="position:absolute;margin-left:-16.5pt;margin-top:-23.85pt;width:52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" filled="f" stroked="f">
              <v:textbox inset="2.53958mm,1.2694mm,2.53958mm,1.2694mm">
                <w:txbxContent>
                  <w:p w14:paraId="25426604" w14:textId="77777777" w:rsidR="00C04F19" w:rsidRDefault="00837152">
                    <w:pPr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B1945F"/>
                        <w:sz w:val="14"/>
                      </w:rPr>
                      <w:t>Calle Xalapeños Ilustres No. 3, Zona Centro, C.P. 91000, Xalapa, Ver. Tel. (228)8181845 subdirecciondeensenanza@ssaver.gob.mx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C538A" w14:textId="77777777" w:rsidR="00123132" w:rsidRDefault="00123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EEAA1" w14:textId="77777777" w:rsidR="00FB43A3" w:rsidRDefault="00FB43A3">
      <w:r>
        <w:separator/>
      </w:r>
    </w:p>
  </w:footnote>
  <w:footnote w:type="continuationSeparator" w:id="0">
    <w:p w14:paraId="66D79086" w14:textId="77777777" w:rsidR="00FB43A3" w:rsidRDefault="00FB4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3BB41" w14:textId="77777777" w:rsidR="00123132" w:rsidRDefault="001231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BD92" w14:textId="6EC3ECD0" w:rsidR="00C04F19" w:rsidRDefault="00837152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  <w:bookmarkStart w:id="3" w:name="_GoBack"/>
    <w:bookmarkEnd w:id="3"/>
    <w:r>
      <w:rPr>
        <w:noProof/>
        <w:lang w:val="es-MX"/>
      </w:rPr>
      <w:drawing>
        <wp:anchor distT="0" distB="0" distL="0" distR="0" simplePos="0" relativeHeight="251658240" behindDoc="1" locked="0" layoutInCell="1" hidden="0" allowOverlap="1" wp14:anchorId="65AD5DBE" wp14:editId="6D60EC8F">
          <wp:simplePos x="0" y="0"/>
          <wp:positionH relativeFrom="page">
            <wp:posOffset>19050</wp:posOffset>
          </wp:positionH>
          <wp:positionV relativeFrom="page">
            <wp:posOffset>-342899</wp:posOffset>
          </wp:positionV>
          <wp:extent cx="7705725" cy="103822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5725" cy="1038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E9757C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1C4D0205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515349D7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034496A6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7954141A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29941353" w14:textId="77777777" w:rsidR="00794194" w:rsidRDefault="00794194" w:rsidP="00794194">
    <w:pPr>
      <w:ind w:right="-234"/>
      <w:jc w:val="center"/>
      <w:rPr>
        <w:rFonts w:ascii="Gotham Medium" w:eastAsia="Montserrat Medium" w:hAnsi="Gotham Medium" w:cs="Montserrat Medium"/>
        <w:b/>
        <w:bCs/>
        <w:sz w:val="22"/>
        <w:szCs w:val="22"/>
      </w:rPr>
    </w:pPr>
  </w:p>
  <w:p w14:paraId="30B61485" w14:textId="5A7D4FB9" w:rsidR="00794194" w:rsidRPr="003475FD" w:rsidRDefault="00794194" w:rsidP="00794194">
    <w:pPr>
      <w:ind w:right="-234"/>
      <w:jc w:val="center"/>
      <w:rPr>
        <w:rFonts w:ascii="Gotham Medium" w:eastAsia="Montserrat Medium" w:hAnsi="Gotham Medium" w:cs="Montserrat Medium"/>
        <w:sz w:val="22"/>
        <w:szCs w:val="22"/>
      </w:rPr>
    </w:pP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ACTA DE LA </w:t>
    </w:r>
    <w:r w:rsidRPr="0035563C">
      <w:rPr>
        <w:rFonts w:ascii="Gotham Medium" w:eastAsia="Montserrat Medium" w:hAnsi="Gotham Medium" w:cs="Montserrat Medium"/>
        <w:b/>
        <w:bCs/>
        <w:sz w:val="22"/>
        <w:szCs w:val="22"/>
        <w:highlight w:val="yellow"/>
      </w:rPr>
      <w:t>PRIMERA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 SESIÓN ORDINARIA DE LA COMISIÓN </w:t>
    </w:r>
    <w:r w:rsidR="00123132">
      <w:rPr>
        <w:rFonts w:ascii="Gotham Medium" w:eastAsia="Montserrat Medium" w:hAnsi="Gotham Medium" w:cs="Montserrat Medium"/>
        <w:b/>
        <w:bCs/>
        <w:sz w:val="22"/>
        <w:szCs w:val="22"/>
      </w:rPr>
      <w:t>AUXILIAR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 </w:t>
    </w:r>
    <w:r w:rsidR="007D7F05">
      <w:rPr>
        <w:rFonts w:ascii="Gotham Medium" w:eastAsia="Montserrat Medium" w:hAnsi="Gotham Medium" w:cs="Montserrat Medium"/>
        <w:b/>
        <w:bCs/>
        <w:sz w:val="22"/>
        <w:szCs w:val="22"/>
      </w:rPr>
      <w:t xml:space="preserve">ESTATAL 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MIXTA DE CAPACITACIÓN DE LA </w:t>
    </w:r>
    <w:r w:rsidR="00123132">
      <w:rPr>
        <w:rFonts w:ascii="Gotham Medium" w:eastAsia="Montserrat Medium" w:hAnsi="Gotham Medium" w:cs="Montserrat Medium"/>
        <w:b/>
        <w:bCs/>
        <w:sz w:val="22"/>
        <w:szCs w:val="22"/>
      </w:rPr>
      <w:t xml:space="preserve">JURISDICCIÓN SANITARIA </w:t>
    </w:r>
    <w:r w:rsidR="00123132" w:rsidRPr="00123132">
      <w:rPr>
        <w:rFonts w:ascii="Gotham Medium" w:eastAsia="Montserrat Medium" w:hAnsi="Gotham Medium" w:cs="Montserrat Medium"/>
        <w:b/>
        <w:bCs/>
        <w:sz w:val="22"/>
        <w:szCs w:val="22"/>
        <w:highlight w:val="yellow"/>
      </w:rPr>
      <w:t>I. PÁNUCO</w:t>
    </w:r>
  </w:p>
  <w:p w14:paraId="543E0317" w14:textId="77777777" w:rsidR="00C04F19" w:rsidRPr="002F6BE3" w:rsidRDefault="00C04F19" w:rsidP="00794194">
    <w:pPr>
      <w:jc w:val="right"/>
      <w:rPr>
        <w:rFonts w:ascii="Gotham Medium" w:eastAsia="Montserrat Medium" w:hAnsi="Gotham Medium" w:cs="Montserrat Medium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E23A0" w14:textId="77777777" w:rsidR="00123132" w:rsidRDefault="001231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D97"/>
    <w:multiLevelType w:val="multilevel"/>
    <w:tmpl w:val="AA645BFA"/>
    <w:lvl w:ilvl="0">
      <w:start w:val="1"/>
      <w:numFmt w:val="decimal"/>
      <w:lvlText w:val="%1."/>
      <w:lvlJc w:val="left"/>
      <w:pPr>
        <w:ind w:left="644" w:hanging="357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5B9"/>
    <w:multiLevelType w:val="hybridMultilevel"/>
    <w:tmpl w:val="41AA8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93DB6"/>
    <w:multiLevelType w:val="hybridMultilevel"/>
    <w:tmpl w:val="A8A40FF0"/>
    <w:lvl w:ilvl="0" w:tplc="08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D289B"/>
    <w:multiLevelType w:val="multilevel"/>
    <w:tmpl w:val="E8E8A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9"/>
    <w:rsid w:val="00006558"/>
    <w:rsid w:val="00007511"/>
    <w:rsid w:val="00011E53"/>
    <w:rsid w:val="000214F6"/>
    <w:rsid w:val="00034ABA"/>
    <w:rsid w:val="0004479D"/>
    <w:rsid w:val="00055EAB"/>
    <w:rsid w:val="00064562"/>
    <w:rsid w:val="000733D9"/>
    <w:rsid w:val="000A7F3D"/>
    <w:rsid w:val="000F15B3"/>
    <w:rsid w:val="000F77B3"/>
    <w:rsid w:val="00103290"/>
    <w:rsid w:val="001224DE"/>
    <w:rsid w:val="00123132"/>
    <w:rsid w:val="001664F6"/>
    <w:rsid w:val="00170719"/>
    <w:rsid w:val="00172024"/>
    <w:rsid w:val="001B433D"/>
    <w:rsid w:val="001B709E"/>
    <w:rsid w:val="001B733C"/>
    <w:rsid w:val="001F39A7"/>
    <w:rsid w:val="00221719"/>
    <w:rsid w:val="00237711"/>
    <w:rsid w:val="00237771"/>
    <w:rsid w:val="00242531"/>
    <w:rsid w:val="00246E61"/>
    <w:rsid w:val="002553C0"/>
    <w:rsid w:val="0026246E"/>
    <w:rsid w:val="002652FB"/>
    <w:rsid w:val="00266662"/>
    <w:rsid w:val="00275F27"/>
    <w:rsid w:val="002812AC"/>
    <w:rsid w:val="0028135C"/>
    <w:rsid w:val="002857C8"/>
    <w:rsid w:val="002967ED"/>
    <w:rsid w:val="002A1F44"/>
    <w:rsid w:val="002D3B31"/>
    <w:rsid w:val="002E2F28"/>
    <w:rsid w:val="002E506B"/>
    <w:rsid w:val="002F6BE3"/>
    <w:rsid w:val="0030182A"/>
    <w:rsid w:val="003313DD"/>
    <w:rsid w:val="0035563C"/>
    <w:rsid w:val="00366824"/>
    <w:rsid w:val="00383114"/>
    <w:rsid w:val="00384770"/>
    <w:rsid w:val="0039302D"/>
    <w:rsid w:val="003956AE"/>
    <w:rsid w:val="003A0B05"/>
    <w:rsid w:val="003A6D57"/>
    <w:rsid w:val="003D71F8"/>
    <w:rsid w:val="0040175E"/>
    <w:rsid w:val="0041179E"/>
    <w:rsid w:val="00415AB1"/>
    <w:rsid w:val="0044181C"/>
    <w:rsid w:val="00452D3E"/>
    <w:rsid w:val="0046625D"/>
    <w:rsid w:val="004701B9"/>
    <w:rsid w:val="00470699"/>
    <w:rsid w:val="00474A0D"/>
    <w:rsid w:val="004A4590"/>
    <w:rsid w:val="004D599A"/>
    <w:rsid w:val="004D6FC7"/>
    <w:rsid w:val="00502F11"/>
    <w:rsid w:val="005362D7"/>
    <w:rsid w:val="00536AF6"/>
    <w:rsid w:val="00580CC9"/>
    <w:rsid w:val="00584E5C"/>
    <w:rsid w:val="005A181F"/>
    <w:rsid w:val="005B56FB"/>
    <w:rsid w:val="005C4107"/>
    <w:rsid w:val="005D01E9"/>
    <w:rsid w:val="005D2A2A"/>
    <w:rsid w:val="005D6338"/>
    <w:rsid w:val="00604832"/>
    <w:rsid w:val="00606F57"/>
    <w:rsid w:val="0061716C"/>
    <w:rsid w:val="00617286"/>
    <w:rsid w:val="00643987"/>
    <w:rsid w:val="006536F7"/>
    <w:rsid w:val="006550C5"/>
    <w:rsid w:val="00657E25"/>
    <w:rsid w:val="00666DD5"/>
    <w:rsid w:val="00693846"/>
    <w:rsid w:val="006A355F"/>
    <w:rsid w:val="006C563B"/>
    <w:rsid w:val="006E1587"/>
    <w:rsid w:val="006F0A25"/>
    <w:rsid w:val="006F23D9"/>
    <w:rsid w:val="006F2BF6"/>
    <w:rsid w:val="00700112"/>
    <w:rsid w:val="007367CD"/>
    <w:rsid w:val="00750467"/>
    <w:rsid w:val="00752C53"/>
    <w:rsid w:val="00753120"/>
    <w:rsid w:val="0075798B"/>
    <w:rsid w:val="00765700"/>
    <w:rsid w:val="00793158"/>
    <w:rsid w:val="00794194"/>
    <w:rsid w:val="007C2397"/>
    <w:rsid w:val="007D7F05"/>
    <w:rsid w:val="007F5993"/>
    <w:rsid w:val="00810774"/>
    <w:rsid w:val="0081694B"/>
    <w:rsid w:val="00836DDA"/>
    <w:rsid w:val="00837152"/>
    <w:rsid w:val="00843760"/>
    <w:rsid w:val="00852200"/>
    <w:rsid w:val="00856A40"/>
    <w:rsid w:val="00866502"/>
    <w:rsid w:val="00894F0D"/>
    <w:rsid w:val="0089761C"/>
    <w:rsid w:val="008A41E8"/>
    <w:rsid w:val="008C293E"/>
    <w:rsid w:val="008E03DD"/>
    <w:rsid w:val="00914C5B"/>
    <w:rsid w:val="00914C6E"/>
    <w:rsid w:val="00922E6A"/>
    <w:rsid w:val="00924EE9"/>
    <w:rsid w:val="00926FE1"/>
    <w:rsid w:val="0096617B"/>
    <w:rsid w:val="00970C45"/>
    <w:rsid w:val="00976195"/>
    <w:rsid w:val="00985019"/>
    <w:rsid w:val="009A2B4A"/>
    <w:rsid w:val="009B7355"/>
    <w:rsid w:val="009E37E9"/>
    <w:rsid w:val="009E43E6"/>
    <w:rsid w:val="00A040A9"/>
    <w:rsid w:val="00A11A7F"/>
    <w:rsid w:val="00A12C1D"/>
    <w:rsid w:val="00A1632A"/>
    <w:rsid w:val="00A31FAC"/>
    <w:rsid w:val="00A33D1B"/>
    <w:rsid w:val="00A43D34"/>
    <w:rsid w:val="00A474E1"/>
    <w:rsid w:val="00A60302"/>
    <w:rsid w:val="00A62A9E"/>
    <w:rsid w:val="00A937D0"/>
    <w:rsid w:val="00AA02F7"/>
    <w:rsid w:val="00AD3370"/>
    <w:rsid w:val="00B033B3"/>
    <w:rsid w:val="00B11FA7"/>
    <w:rsid w:val="00B24F6A"/>
    <w:rsid w:val="00B26670"/>
    <w:rsid w:val="00B2668E"/>
    <w:rsid w:val="00B272BE"/>
    <w:rsid w:val="00B323E6"/>
    <w:rsid w:val="00B3411C"/>
    <w:rsid w:val="00B523D8"/>
    <w:rsid w:val="00B56E28"/>
    <w:rsid w:val="00B842FD"/>
    <w:rsid w:val="00B94D0B"/>
    <w:rsid w:val="00B978A0"/>
    <w:rsid w:val="00BC3D0E"/>
    <w:rsid w:val="00BC49B8"/>
    <w:rsid w:val="00BD4AB5"/>
    <w:rsid w:val="00BE6CE9"/>
    <w:rsid w:val="00C02FC8"/>
    <w:rsid w:val="00C04BD5"/>
    <w:rsid w:val="00C04F19"/>
    <w:rsid w:val="00C128E6"/>
    <w:rsid w:val="00C26BDE"/>
    <w:rsid w:val="00C35534"/>
    <w:rsid w:val="00C46BA8"/>
    <w:rsid w:val="00C926D1"/>
    <w:rsid w:val="00CD347C"/>
    <w:rsid w:val="00D1433D"/>
    <w:rsid w:val="00D21342"/>
    <w:rsid w:val="00D26CE3"/>
    <w:rsid w:val="00D54CBE"/>
    <w:rsid w:val="00D57530"/>
    <w:rsid w:val="00D71340"/>
    <w:rsid w:val="00D76357"/>
    <w:rsid w:val="00DB7108"/>
    <w:rsid w:val="00DE321A"/>
    <w:rsid w:val="00E01CBE"/>
    <w:rsid w:val="00E04F45"/>
    <w:rsid w:val="00E236F1"/>
    <w:rsid w:val="00E368E5"/>
    <w:rsid w:val="00E778A4"/>
    <w:rsid w:val="00E9311C"/>
    <w:rsid w:val="00E97715"/>
    <w:rsid w:val="00EB059A"/>
    <w:rsid w:val="00ED6DAC"/>
    <w:rsid w:val="00EE67C1"/>
    <w:rsid w:val="00EF15AC"/>
    <w:rsid w:val="00EF5819"/>
    <w:rsid w:val="00F15A8C"/>
    <w:rsid w:val="00F16886"/>
    <w:rsid w:val="00F30DB8"/>
    <w:rsid w:val="00F3513D"/>
    <w:rsid w:val="00F54C86"/>
    <w:rsid w:val="00F645A3"/>
    <w:rsid w:val="00FB43A3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5DC9"/>
  <w15:docId w15:val="{92CD51D2-78F9-466E-9DBF-67DEEAA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BE3"/>
  </w:style>
  <w:style w:type="paragraph" w:styleId="Piedepgina">
    <w:name w:val="footer"/>
    <w:basedOn w:val="Normal"/>
    <w:link w:val="Piedepgina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BE3"/>
  </w:style>
  <w:style w:type="paragraph" w:styleId="Prrafodelista">
    <w:name w:val="List Paragraph"/>
    <w:basedOn w:val="Normal"/>
    <w:uiPriority w:val="34"/>
    <w:qFormat/>
    <w:rsid w:val="0040175E"/>
    <w:pPr>
      <w:ind w:left="720"/>
      <w:contextualSpacing/>
    </w:pPr>
    <w:rPr>
      <w:lang w:val="es-MX"/>
    </w:rPr>
  </w:style>
  <w:style w:type="table" w:styleId="Tablaconcuadrcula">
    <w:name w:val="Table Grid"/>
    <w:basedOn w:val="Tablanormal"/>
    <w:uiPriority w:val="39"/>
    <w:rsid w:val="0089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C522A-F313-47F9-823F-33A4DE78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1485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Vero</cp:lastModifiedBy>
  <cp:revision>19</cp:revision>
  <dcterms:created xsi:type="dcterms:W3CDTF">2026-07-03T17:09:00Z</dcterms:created>
  <dcterms:modified xsi:type="dcterms:W3CDTF">2026-07-06T14:40:00Z</dcterms:modified>
</cp:coreProperties>
</file>